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44A" w:rsidRPr="004F2F09" w:rsidRDefault="000208EA">
      <w:pPr>
        <w:rPr>
          <w:sz w:val="4"/>
          <w:szCs w:val="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0" locked="0" layoutInCell="1" allowOverlap="1" wp14:anchorId="43A3AF03" wp14:editId="797DE027">
            <wp:simplePos x="0" y="0"/>
            <wp:positionH relativeFrom="column">
              <wp:posOffset>2510790</wp:posOffset>
            </wp:positionH>
            <wp:positionV relativeFrom="paragraph">
              <wp:posOffset>-243840</wp:posOffset>
            </wp:positionV>
            <wp:extent cx="742950" cy="1000125"/>
            <wp:effectExtent l="0" t="0" r="0" b="9525"/>
            <wp:wrapSquare wrapText="bothSides"/>
            <wp:docPr id="1" name="Рисунок 1" descr="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08EA" w:rsidRDefault="000208EA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_RefHeading___Toc27727_3578142504"/>
      <w:bookmarkEnd w:id="1"/>
    </w:p>
    <w:p w:rsidR="000208EA" w:rsidRDefault="000208EA" w:rsidP="000208EA"/>
    <w:p w:rsidR="000208EA" w:rsidRDefault="000208EA" w:rsidP="000208EA">
      <w:pPr>
        <w:jc w:val="right"/>
        <w:rPr>
          <w:sz w:val="24"/>
          <w:szCs w:val="24"/>
        </w:rPr>
      </w:pPr>
    </w:p>
    <w:p w:rsidR="000208EA" w:rsidRDefault="000208EA" w:rsidP="000208EA">
      <w:pPr>
        <w:jc w:val="center"/>
        <w:rPr>
          <w:b/>
          <w:sz w:val="36"/>
          <w:szCs w:val="36"/>
        </w:rPr>
      </w:pPr>
    </w:p>
    <w:p w:rsidR="000208EA" w:rsidRPr="00D00C1D" w:rsidRDefault="000208EA" w:rsidP="000208EA">
      <w:pPr>
        <w:jc w:val="center"/>
        <w:rPr>
          <w:b/>
          <w:sz w:val="36"/>
          <w:szCs w:val="36"/>
        </w:rPr>
      </w:pPr>
      <w:r w:rsidRPr="00D00C1D">
        <w:rPr>
          <w:b/>
          <w:sz w:val="36"/>
          <w:szCs w:val="36"/>
        </w:rPr>
        <w:t>КОМИТЕТ МЕСТНОГО САМОУПРАВЛЕНИЯ</w:t>
      </w:r>
    </w:p>
    <w:p w:rsidR="000208EA" w:rsidRPr="00D00C1D" w:rsidRDefault="000208EA" w:rsidP="000208EA">
      <w:pPr>
        <w:jc w:val="center"/>
        <w:rPr>
          <w:b/>
          <w:sz w:val="36"/>
          <w:szCs w:val="36"/>
        </w:rPr>
      </w:pPr>
      <w:r w:rsidRPr="00D00C1D">
        <w:rPr>
          <w:b/>
          <w:sz w:val="36"/>
          <w:szCs w:val="36"/>
        </w:rPr>
        <w:t>УСОВСКОГО СЕЛЬСОВЕТА</w:t>
      </w:r>
    </w:p>
    <w:p w:rsidR="000208EA" w:rsidRPr="00D00C1D" w:rsidRDefault="000208EA" w:rsidP="000208EA">
      <w:pPr>
        <w:jc w:val="center"/>
        <w:rPr>
          <w:b/>
          <w:sz w:val="36"/>
          <w:szCs w:val="36"/>
        </w:rPr>
      </w:pPr>
      <w:r w:rsidRPr="00D00C1D">
        <w:rPr>
          <w:b/>
          <w:sz w:val="36"/>
          <w:szCs w:val="36"/>
        </w:rPr>
        <w:t>НИКОЛЬСКОГО РАЙОНА ПЕНЗЕНСКОЙ ОБЛАСТИ</w:t>
      </w:r>
    </w:p>
    <w:p w:rsidR="000208EA" w:rsidRPr="00D00C1D" w:rsidRDefault="000208EA" w:rsidP="000208EA">
      <w:pPr>
        <w:jc w:val="center"/>
        <w:rPr>
          <w:b/>
          <w:sz w:val="36"/>
          <w:szCs w:val="36"/>
        </w:rPr>
      </w:pPr>
      <w:r w:rsidRPr="00D00C1D">
        <w:rPr>
          <w:b/>
          <w:sz w:val="36"/>
          <w:szCs w:val="36"/>
        </w:rPr>
        <w:t>СЕДЬМОГО СОЗЫВА</w:t>
      </w:r>
    </w:p>
    <w:p w:rsidR="000208EA" w:rsidRPr="00F32506" w:rsidRDefault="000208EA" w:rsidP="000208EA">
      <w:pPr>
        <w:jc w:val="both"/>
        <w:rPr>
          <w:sz w:val="24"/>
          <w:szCs w:val="24"/>
        </w:rPr>
      </w:pPr>
    </w:p>
    <w:p w:rsidR="000208EA" w:rsidRPr="00F32506" w:rsidRDefault="000208EA" w:rsidP="000208EA">
      <w:pPr>
        <w:jc w:val="center"/>
        <w:rPr>
          <w:b/>
          <w:sz w:val="28"/>
          <w:szCs w:val="28"/>
        </w:rPr>
      </w:pPr>
      <w:r w:rsidRPr="00F32506">
        <w:rPr>
          <w:b/>
          <w:sz w:val="28"/>
          <w:szCs w:val="28"/>
        </w:rPr>
        <w:t>РЕШЕНИЕ</w:t>
      </w:r>
    </w:p>
    <w:p w:rsidR="000208EA" w:rsidRPr="00F32506" w:rsidRDefault="000208EA" w:rsidP="000208EA">
      <w:pPr>
        <w:jc w:val="center"/>
        <w:rPr>
          <w:b/>
          <w:sz w:val="24"/>
          <w:szCs w:val="24"/>
        </w:rPr>
      </w:pPr>
    </w:p>
    <w:p w:rsidR="004C3F9A" w:rsidRDefault="000208EA" w:rsidP="000208EA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932DA9">
        <w:rPr>
          <w:sz w:val="24"/>
          <w:szCs w:val="24"/>
        </w:rPr>
        <w:t xml:space="preserve">т </w:t>
      </w:r>
      <w:r w:rsidR="004C3F9A">
        <w:rPr>
          <w:sz w:val="24"/>
          <w:szCs w:val="24"/>
        </w:rPr>
        <w:t>20.05</w:t>
      </w:r>
      <w:r>
        <w:rPr>
          <w:sz w:val="24"/>
          <w:szCs w:val="24"/>
        </w:rPr>
        <w:t>.2020</w:t>
      </w:r>
      <w:r w:rsidRPr="00932DA9">
        <w:rPr>
          <w:sz w:val="24"/>
          <w:szCs w:val="24"/>
        </w:rPr>
        <w:t xml:space="preserve"> </w:t>
      </w:r>
      <w:r w:rsidR="004C3F9A">
        <w:rPr>
          <w:sz w:val="24"/>
          <w:szCs w:val="24"/>
        </w:rPr>
        <w:t>№ 81-16/7</w:t>
      </w:r>
    </w:p>
    <w:p w:rsidR="000208EA" w:rsidRPr="00932DA9" w:rsidRDefault="000208EA" w:rsidP="000208EA">
      <w:pPr>
        <w:jc w:val="center"/>
        <w:rPr>
          <w:sz w:val="24"/>
          <w:szCs w:val="24"/>
        </w:rPr>
      </w:pPr>
      <w:r w:rsidRPr="00932DA9">
        <w:rPr>
          <w:sz w:val="24"/>
          <w:szCs w:val="24"/>
        </w:rPr>
        <w:t>с. Столыпино</w:t>
      </w:r>
    </w:p>
    <w:p w:rsidR="000208EA" w:rsidRPr="00F32506" w:rsidRDefault="000208EA" w:rsidP="000208EA">
      <w:pPr>
        <w:jc w:val="center"/>
        <w:rPr>
          <w:b/>
          <w:sz w:val="24"/>
          <w:szCs w:val="24"/>
        </w:rPr>
      </w:pPr>
    </w:p>
    <w:p w:rsidR="000208EA" w:rsidRDefault="000208EA" w:rsidP="000208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изменения</w:t>
      </w:r>
      <w:r w:rsidRPr="00DD5B2A">
        <w:rPr>
          <w:b/>
          <w:sz w:val="24"/>
          <w:szCs w:val="24"/>
        </w:rPr>
        <w:t xml:space="preserve"> в местные нормативы градостроительного проектирования  Усовского сельсовета Никольского района Пензенской области, утвержденные решением Комитета местного самоуправления Усовского сельсовета Никольского района Пензенской области от 25.05.2015 № 83-19/6</w:t>
      </w:r>
    </w:p>
    <w:p w:rsidR="000208EA" w:rsidRPr="00F32506" w:rsidRDefault="000208EA" w:rsidP="000208EA">
      <w:pPr>
        <w:jc w:val="center"/>
        <w:rPr>
          <w:b/>
          <w:sz w:val="24"/>
          <w:szCs w:val="24"/>
        </w:rPr>
      </w:pPr>
    </w:p>
    <w:p w:rsidR="000208EA" w:rsidRPr="00F32506" w:rsidRDefault="000208EA" w:rsidP="000208EA">
      <w:pPr>
        <w:ind w:firstLine="708"/>
        <w:jc w:val="both"/>
        <w:rPr>
          <w:sz w:val="24"/>
          <w:szCs w:val="24"/>
        </w:rPr>
      </w:pPr>
      <w:r w:rsidRPr="00272C4C">
        <w:rPr>
          <w:sz w:val="24"/>
          <w:szCs w:val="24"/>
        </w:rPr>
        <w:t>Руководствуясь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 и дополнениями)</w:t>
      </w:r>
      <w:r w:rsidRPr="00F32506">
        <w:rPr>
          <w:sz w:val="24"/>
          <w:szCs w:val="24"/>
        </w:rPr>
        <w:t>, Уставом Усовского сельсовета Никольского района Пензенской области,</w:t>
      </w:r>
    </w:p>
    <w:p w:rsidR="000208EA" w:rsidRPr="00F32506" w:rsidRDefault="000208EA" w:rsidP="000208EA">
      <w:pPr>
        <w:jc w:val="both"/>
        <w:rPr>
          <w:sz w:val="24"/>
          <w:szCs w:val="24"/>
        </w:rPr>
      </w:pPr>
    </w:p>
    <w:p w:rsidR="000208EA" w:rsidRPr="00F32506" w:rsidRDefault="000208EA" w:rsidP="000208EA">
      <w:pPr>
        <w:jc w:val="center"/>
        <w:rPr>
          <w:b/>
          <w:sz w:val="24"/>
          <w:szCs w:val="24"/>
        </w:rPr>
      </w:pPr>
      <w:r w:rsidRPr="00D00C1D">
        <w:rPr>
          <w:sz w:val="24"/>
          <w:szCs w:val="24"/>
        </w:rPr>
        <w:t>Комитет местного самоуправления Усовского сельсовета Никольского района Пензенской области</w:t>
      </w:r>
      <w:r w:rsidRPr="00F32506">
        <w:rPr>
          <w:b/>
          <w:sz w:val="24"/>
          <w:szCs w:val="24"/>
        </w:rPr>
        <w:t xml:space="preserve"> решил:</w:t>
      </w:r>
    </w:p>
    <w:p w:rsidR="000208EA" w:rsidRDefault="000208EA" w:rsidP="000208EA">
      <w:pPr>
        <w:jc w:val="both"/>
        <w:rPr>
          <w:sz w:val="24"/>
          <w:szCs w:val="24"/>
        </w:rPr>
      </w:pPr>
    </w:p>
    <w:p w:rsidR="000208EA" w:rsidRDefault="000208EA" w:rsidP="000208EA">
      <w:pPr>
        <w:ind w:firstLine="708"/>
        <w:jc w:val="both"/>
        <w:rPr>
          <w:sz w:val="24"/>
          <w:szCs w:val="24"/>
        </w:rPr>
      </w:pPr>
      <w:r w:rsidRPr="00F32506">
        <w:rPr>
          <w:sz w:val="24"/>
          <w:szCs w:val="24"/>
        </w:rPr>
        <w:t xml:space="preserve">1. </w:t>
      </w:r>
      <w:r w:rsidRPr="00272C4C">
        <w:rPr>
          <w:sz w:val="24"/>
          <w:szCs w:val="24"/>
        </w:rPr>
        <w:t>Внести в местные</w:t>
      </w:r>
      <w:r w:rsidRPr="00272C4C">
        <w:rPr>
          <w:b/>
          <w:sz w:val="24"/>
          <w:szCs w:val="24"/>
        </w:rPr>
        <w:t xml:space="preserve"> </w:t>
      </w:r>
      <w:r w:rsidRPr="00272C4C">
        <w:rPr>
          <w:bCs/>
          <w:sz w:val="24"/>
          <w:szCs w:val="24"/>
        </w:rPr>
        <w:t>нормативы градостроительного проектирования</w:t>
      </w:r>
      <w:r w:rsidRPr="00272C4C">
        <w:rPr>
          <w:sz w:val="24"/>
          <w:szCs w:val="24"/>
        </w:rPr>
        <w:t xml:space="preserve"> </w:t>
      </w:r>
      <w:r w:rsidRPr="00272C4C">
        <w:rPr>
          <w:bCs/>
          <w:sz w:val="24"/>
          <w:szCs w:val="24"/>
        </w:rPr>
        <w:t>Усовского сельсовета Никольского района Пензенской области</w:t>
      </w:r>
      <w:r w:rsidRPr="00272C4C">
        <w:rPr>
          <w:sz w:val="24"/>
          <w:szCs w:val="24"/>
        </w:rPr>
        <w:t xml:space="preserve">, утвержденные  решением </w:t>
      </w:r>
      <w:r>
        <w:rPr>
          <w:sz w:val="24"/>
          <w:szCs w:val="24"/>
        </w:rPr>
        <w:t xml:space="preserve">Комитета местного самоуправления </w:t>
      </w:r>
      <w:r w:rsidRPr="00272C4C">
        <w:rPr>
          <w:sz w:val="24"/>
          <w:szCs w:val="24"/>
        </w:rPr>
        <w:t>Усовского сельсовета Никольского района Пензенской области от</w:t>
      </w:r>
      <w:r w:rsidRPr="00272C4C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25</w:t>
      </w:r>
      <w:r w:rsidRPr="00272C4C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5</w:t>
      </w:r>
      <w:r w:rsidRPr="00272C4C">
        <w:rPr>
          <w:bCs/>
          <w:sz w:val="24"/>
          <w:szCs w:val="24"/>
        </w:rPr>
        <w:t xml:space="preserve">.2015 № </w:t>
      </w:r>
      <w:r>
        <w:rPr>
          <w:bCs/>
          <w:sz w:val="24"/>
          <w:szCs w:val="24"/>
        </w:rPr>
        <w:t>83-19/6 изменения</w:t>
      </w:r>
      <w:r w:rsidRPr="00272C4C">
        <w:rPr>
          <w:bCs/>
          <w:sz w:val="24"/>
          <w:szCs w:val="24"/>
        </w:rPr>
        <w:t xml:space="preserve">, </w:t>
      </w:r>
      <w:r w:rsidRPr="00272C4C">
        <w:rPr>
          <w:sz w:val="24"/>
          <w:szCs w:val="24"/>
        </w:rPr>
        <w:t>изложив их в новой редакции согласно прило</w:t>
      </w:r>
      <w:r>
        <w:rPr>
          <w:sz w:val="24"/>
          <w:szCs w:val="24"/>
        </w:rPr>
        <w:t>жению к настоящему решению</w:t>
      </w:r>
      <w:r w:rsidRPr="00F32506">
        <w:rPr>
          <w:sz w:val="24"/>
          <w:szCs w:val="24"/>
        </w:rPr>
        <w:t>.</w:t>
      </w:r>
    </w:p>
    <w:p w:rsidR="000208EA" w:rsidRPr="00272C4C" w:rsidRDefault="000208EA" w:rsidP="000208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72C4C">
        <w:rPr>
          <w:sz w:val="24"/>
          <w:szCs w:val="24"/>
        </w:rPr>
        <w:t>Признать утратившими силу</w:t>
      </w:r>
      <w:r>
        <w:rPr>
          <w:sz w:val="24"/>
          <w:szCs w:val="24"/>
        </w:rPr>
        <w:t xml:space="preserve"> решения </w:t>
      </w:r>
      <w:r w:rsidRPr="00272C4C">
        <w:rPr>
          <w:sz w:val="24"/>
          <w:szCs w:val="24"/>
        </w:rPr>
        <w:t>Комитета местного самоуправления Усовского сельсовета Никольского района Пензенской области:</w:t>
      </w:r>
    </w:p>
    <w:p w:rsidR="000208EA" w:rsidRPr="00272C4C" w:rsidRDefault="00357C0E" w:rsidP="000208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 от 30.12.2016</w:t>
      </w:r>
      <w:r w:rsidR="000208EA" w:rsidRPr="00272C4C">
        <w:rPr>
          <w:sz w:val="24"/>
          <w:szCs w:val="24"/>
        </w:rPr>
        <w:t xml:space="preserve"> № 241-50/6 «О внесении изменений в местные нормативы градостроительного проектирования </w:t>
      </w:r>
      <w:r w:rsidR="000208EA">
        <w:rPr>
          <w:sz w:val="24"/>
          <w:szCs w:val="24"/>
        </w:rPr>
        <w:t xml:space="preserve"> Усовского сельсовета </w:t>
      </w:r>
      <w:r w:rsidR="000208EA" w:rsidRPr="00272C4C">
        <w:rPr>
          <w:sz w:val="24"/>
          <w:szCs w:val="24"/>
        </w:rPr>
        <w:t>Никольского района Пензенской области, утвержденные решением Комитета местного самоуправления Усовского сельсовета Никольского района Пензенской области от 25.05.2015 № 83-19/6»;</w:t>
      </w:r>
    </w:p>
    <w:p w:rsidR="000208EA" w:rsidRDefault="000208EA" w:rsidP="000208EA">
      <w:pPr>
        <w:ind w:firstLine="708"/>
        <w:jc w:val="both"/>
        <w:rPr>
          <w:sz w:val="24"/>
          <w:szCs w:val="24"/>
        </w:rPr>
      </w:pPr>
      <w:r w:rsidRPr="00272C4C">
        <w:rPr>
          <w:sz w:val="24"/>
          <w:szCs w:val="24"/>
        </w:rPr>
        <w:t>2.2. от 20.02.2019 № 414-87/6 «О внесении изменений в местные нормативы градостроительного проектирования  Усовского сельсовета Никольского района Пензенской области, утвержденные решением Комитета местного самоуправления Усовского сельсовета Никольского района Пензенской области от 25.05.2015 № 83-19/6»</w:t>
      </w:r>
      <w:r>
        <w:rPr>
          <w:sz w:val="24"/>
          <w:szCs w:val="24"/>
        </w:rPr>
        <w:t>;</w:t>
      </w:r>
    </w:p>
    <w:p w:rsidR="000208EA" w:rsidRPr="00F32506" w:rsidRDefault="000208EA" w:rsidP="000208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272C4C">
        <w:rPr>
          <w:sz w:val="24"/>
          <w:szCs w:val="24"/>
        </w:rPr>
        <w:t>от 24.01.2020 № 55-9/7 «О внесении изменений в местные нормативы градостроительного проектирования  Усовского сельсовета Никольского района Пензенской области, утвержденные решением Комитета местного самоуправления Усовского сельсовета Никольского района Пензенской области от 25.05.2015 № 83-19/6»</w:t>
      </w:r>
      <w:r>
        <w:rPr>
          <w:sz w:val="24"/>
          <w:szCs w:val="24"/>
        </w:rPr>
        <w:t>.</w:t>
      </w:r>
    </w:p>
    <w:p w:rsidR="000208EA" w:rsidRPr="00F32506" w:rsidRDefault="000208EA" w:rsidP="000208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32506">
        <w:rPr>
          <w:sz w:val="24"/>
          <w:szCs w:val="24"/>
        </w:rPr>
        <w:t xml:space="preserve">. Настоящее решение опубликовать в информационном бюллетене </w:t>
      </w:r>
      <w:r w:rsidRPr="00272C4C">
        <w:rPr>
          <w:sz w:val="24"/>
          <w:szCs w:val="24"/>
        </w:rPr>
        <w:t>Усовского сельсовета Никольского района Пензенской области</w:t>
      </w:r>
      <w:r w:rsidRPr="00F32506">
        <w:rPr>
          <w:sz w:val="24"/>
          <w:szCs w:val="24"/>
        </w:rPr>
        <w:t xml:space="preserve"> «Столыпинский вестник» и разместить на </w:t>
      </w:r>
      <w:r>
        <w:rPr>
          <w:sz w:val="24"/>
          <w:szCs w:val="24"/>
        </w:rPr>
        <w:t xml:space="preserve">официальном </w:t>
      </w:r>
      <w:r w:rsidRPr="00F32506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hyperlink r:id="rId10" w:history="1">
        <w:r w:rsidRPr="0040196E">
          <w:rPr>
            <w:rStyle w:val="afb"/>
            <w:color w:val="000000" w:themeColor="text1"/>
            <w:sz w:val="24"/>
            <w:szCs w:val="24"/>
            <w:u w:val="none"/>
          </w:rPr>
          <w:t>http://usovsky.nikolsk.pnzreg.ru/</w:t>
        </w:r>
      </w:hyperlink>
      <w:r>
        <w:rPr>
          <w:sz w:val="24"/>
          <w:szCs w:val="24"/>
        </w:rPr>
        <w:t xml:space="preserve"> не менее чем за два месяца до принятия настоящего решения.</w:t>
      </w:r>
    </w:p>
    <w:p w:rsidR="000208EA" w:rsidRPr="00F32506" w:rsidRDefault="000208EA" w:rsidP="000208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Pr="00F32506">
        <w:rPr>
          <w:sz w:val="24"/>
          <w:szCs w:val="24"/>
        </w:rPr>
        <w:t>. Настоящее решение вступает в силу на следующий день после дня его официального опубликования.</w:t>
      </w:r>
    </w:p>
    <w:p w:rsidR="000208EA" w:rsidRDefault="000208EA" w:rsidP="000208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32506">
        <w:rPr>
          <w:sz w:val="24"/>
          <w:szCs w:val="24"/>
        </w:rPr>
        <w:t>. Контроль за исполнением настоящего решения возложить на</w:t>
      </w:r>
      <w:r>
        <w:rPr>
          <w:sz w:val="24"/>
          <w:szCs w:val="24"/>
        </w:rPr>
        <w:t xml:space="preserve"> главу </w:t>
      </w:r>
      <w:r w:rsidRPr="00F32506">
        <w:rPr>
          <w:sz w:val="24"/>
          <w:szCs w:val="24"/>
        </w:rPr>
        <w:t>Усовского сельсовета Никольского района Пензенской области</w:t>
      </w:r>
      <w:r>
        <w:rPr>
          <w:sz w:val="24"/>
          <w:szCs w:val="24"/>
        </w:rPr>
        <w:t>.</w:t>
      </w:r>
    </w:p>
    <w:p w:rsidR="000208EA" w:rsidRPr="00F32506" w:rsidRDefault="000208EA" w:rsidP="000208EA">
      <w:pPr>
        <w:jc w:val="both"/>
        <w:rPr>
          <w:sz w:val="24"/>
          <w:szCs w:val="24"/>
        </w:rPr>
      </w:pPr>
    </w:p>
    <w:p w:rsidR="000208EA" w:rsidRPr="00F32506" w:rsidRDefault="000208EA" w:rsidP="000208EA">
      <w:pPr>
        <w:ind w:firstLine="708"/>
        <w:jc w:val="both"/>
        <w:rPr>
          <w:sz w:val="24"/>
          <w:szCs w:val="24"/>
        </w:rPr>
      </w:pPr>
      <w:r w:rsidRPr="00F32506">
        <w:rPr>
          <w:sz w:val="24"/>
          <w:szCs w:val="24"/>
        </w:rPr>
        <w:t>Глава Усовского</w:t>
      </w:r>
      <w:r>
        <w:rPr>
          <w:sz w:val="24"/>
          <w:szCs w:val="24"/>
        </w:rPr>
        <w:t xml:space="preserve"> </w:t>
      </w:r>
      <w:r w:rsidRPr="00F32506">
        <w:rPr>
          <w:sz w:val="24"/>
          <w:szCs w:val="24"/>
        </w:rPr>
        <w:t>сельсовета</w:t>
      </w:r>
    </w:p>
    <w:p w:rsidR="000208EA" w:rsidRPr="00F32506" w:rsidRDefault="000208EA" w:rsidP="000208EA">
      <w:pPr>
        <w:ind w:firstLine="708"/>
        <w:jc w:val="both"/>
        <w:rPr>
          <w:sz w:val="24"/>
          <w:szCs w:val="24"/>
        </w:rPr>
      </w:pPr>
      <w:r w:rsidRPr="00F32506">
        <w:rPr>
          <w:sz w:val="24"/>
          <w:szCs w:val="24"/>
        </w:rPr>
        <w:t>Никольского района Пензенской области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А.В. Донсков</w:t>
      </w:r>
    </w:p>
    <w:p w:rsidR="000208EA" w:rsidRDefault="000208EA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208EA" w:rsidRDefault="000208EA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3A1F03" w:rsidRPr="00152CCF" w:rsidRDefault="00EF023C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A1F03" w:rsidRPr="00152CCF" w:rsidRDefault="00EF023C" w:rsidP="000208EA">
      <w:pPr>
        <w:pStyle w:val="af5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t xml:space="preserve">к </w:t>
      </w:r>
      <w:r w:rsidR="00DD683F">
        <w:rPr>
          <w:rFonts w:ascii="Times New Roman" w:hAnsi="Times New Roman" w:cs="Times New Roman"/>
          <w:sz w:val="24"/>
          <w:szCs w:val="24"/>
        </w:rPr>
        <w:t xml:space="preserve">решению комитета местного самоуправления </w:t>
      </w:r>
      <w:r w:rsidR="000208EA">
        <w:rPr>
          <w:rFonts w:ascii="Times New Roman" w:hAnsi="Times New Roman" w:cs="Times New Roman"/>
          <w:sz w:val="24"/>
          <w:szCs w:val="24"/>
        </w:rPr>
        <w:t>Усов</w:t>
      </w:r>
      <w:r w:rsidR="00DD683F">
        <w:rPr>
          <w:rFonts w:ascii="Times New Roman" w:hAnsi="Times New Roman" w:cs="Times New Roman"/>
          <w:sz w:val="24"/>
          <w:szCs w:val="24"/>
        </w:rPr>
        <w:t xml:space="preserve">ского сельсовета Никольского района </w:t>
      </w:r>
      <w:r w:rsidR="003A1F03" w:rsidRPr="00152CC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3A1F03" w:rsidRPr="00152CCF" w:rsidRDefault="003A1F03" w:rsidP="000208EA">
      <w:pPr>
        <w:pStyle w:val="ConsPlusNormal"/>
        <w:spacing w:line="235" w:lineRule="auto"/>
        <w:ind w:left="5670"/>
        <w:jc w:val="right"/>
        <w:rPr>
          <w:rFonts w:cs="Times New Roman"/>
        </w:rPr>
      </w:pPr>
      <w:r w:rsidRPr="00152CCF">
        <w:rPr>
          <w:rFonts w:cs="Times New Roman"/>
        </w:rPr>
        <w:t xml:space="preserve">от </w:t>
      </w:r>
      <w:r w:rsidR="004C3F9A">
        <w:rPr>
          <w:rFonts w:cs="Times New Roman"/>
        </w:rPr>
        <w:t>20.05</w:t>
      </w:r>
      <w:r w:rsidR="000208EA">
        <w:rPr>
          <w:rFonts w:cs="Times New Roman"/>
        </w:rPr>
        <w:t>.2020</w:t>
      </w:r>
      <w:r w:rsidRPr="00152CCF">
        <w:rPr>
          <w:rFonts w:cs="Times New Roman"/>
        </w:rPr>
        <w:t xml:space="preserve"> </w:t>
      </w:r>
      <w:r w:rsidRPr="00152CCF">
        <w:rPr>
          <w:rFonts w:eastAsia="Times New Roman" w:cs="Times New Roman"/>
          <w:lang w:eastAsia="ru-RU"/>
        </w:rPr>
        <w:t>№</w:t>
      </w:r>
      <w:r w:rsidRPr="00152CCF">
        <w:rPr>
          <w:rFonts w:cs="Times New Roman"/>
        </w:rPr>
        <w:t xml:space="preserve"> </w:t>
      </w:r>
      <w:r w:rsidR="004C3F9A">
        <w:rPr>
          <w:rFonts w:cs="Times New Roman"/>
        </w:rPr>
        <w:t>81-16/7</w:t>
      </w:r>
    </w:p>
    <w:p w:rsidR="003A1F03" w:rsidRPr="00152CCF" w:rsidRDefault="003A1F03" w:rsidP="00737368">
      <w:pPr>
        <w:pStyle w:val="ConsPlusNormal"/>
        <w:spacing w:line="235" w:lineRule="auto"/>
        <w:jc w:val="both"/>
        <w:rPr>
          <w:rFonts w:cs="Times New Roman"/>
        </w:rPr>
      </w:pPr>
    </w:p>
    <w:p w:rsidR="003A1F03" w:rsidRPr="00152CCF" w:rsidRDefault="00DD683F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bookmarkStart w:id="2" w:name="P33"/>
      <w:bookmarkEnd w:id="2"/>
      <w:r>
        <w:rPr>
          <w:rFonts w:ascii="Times New Roman" w:hAnsi="Times New Roman" w:cs="Times New Roman"/>
          <w:szCs w:val="24"/>
        </w:rPr>
        <w:t>Мест</w:t>
      </w:r>
      <w:r w:rsidR="00B209AB" w:rsidRPr="00152CCF">
        <w:rPr>
          <w:rFonts w:ascii="Times New Roman" w:hAnsi="Times New Roman" w:cs="Times New Roman"/>
          <w:szCs w:val="24"/>
        </w:rPr>
        <w:t>ные нормативы</w:t>
      </w:r>
    </w:p>
    <w:p w:rsidR="003A1F03" w:rsidRPr="00152CCF" w:rsidRDefault="00B209AB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r w:rsidRPr="00152CCF">
        <w:rPr>
          <w:rFonts w:ascii="Times New Roman" w:hAnsi="Times New Roman" w:cs="Times New Roman"/>
          <w:szCs w:val="24"/>
        </w:rPr>
        <w:t xml:space="preserve">градостроительного проектирования </w:t>
      </w:r>
      <w:r w:rsidR="000208EA">
        <w:rPr>
          <w:rFonts w:ascii="Times New Roman" w:hAnsi="Times New Roman" w:cs="Times New Roman"/>
          <w:szCs w:val="24"/>
        </w:rPr>
        <w:t>Усов</w:t>
      </w:r>
      <w:r w:rsidR="00DD683F" w:rsidRPr="00DD683F">
        <w:rPr>
          <w:rFonts w:ascii="Times New Roman" w:hAnsi="Times New Roman" w:cs="Times New Roman"/>
          <w:szCs w:val="24"/>
        </w:rPr>
        <w:t xml:space="preserve">ского сельсовета Никольского района </w:t>
      </w:r>
      <w:r w:rsidRPr="00152CCF">
        <w:rPr>
          <w:rFonts w:ascii="Times New Roman" w:hAnsi="Times New Roman" w:cs="Times New Roman"/>
          <w:szCs w:val="24"/>
        </w:rPr>
        <w:t>Пензенской области</w:t>
      </w:r>
    </w:p>
    <w:p w:rsidR="003A1F03" w:rsidRPr="00152CCF" w:rsidRDefault="003A1F03" w:rsidP="00737368">
      <w:pPr>
        <w:pStyle w:val="11"/>
        <w:numPr>
          <w:ilvl w:val="0"/>
          <w:numId w:val="3"/>
        </w:numPr>
        <w:spacing w:line="235" w:lineRule="auto"/>
        <w:jc w:val="center"/>
        <w:rPr>
          <w:rFonts w:ascii="Times New Roman" w:hAnsi="Times New Roman" w:cs="Times New Roman"/>
        </w:rPr>
      </w:pPr>
      <w:bookmarkStart w:id="3" w:name="__RefHeading___Toc27729_3578142504"/>
      <w:bookmarkEnd w:id="3"/>
      <w:r w:rsidRPr="00152CCF">
        <w:rPr>
          <w:rStyle w:val="ae"/>
          <w:rFonts w:ascii="Times New Roman" w:hAnsi="Times New Roman" w:cs="Times New Roman"/>
          <w:sz w:val="24"/>
          <w:szCs w:val="24"/>
        </w:rPr>
        <w:t>1. Основная часть</w:t>
      </w:r>
    </w:p>
    <w:p w:rsidR="003A1F03" w:rsidRPr="00152CCF" w:rsidRDefault="003A1F03" w:rsidP="00737368">
      <w:pPr>
        <w:pStyle w:val="af5"/>
        <w:spacing w:line="235" w:lineRule="auto"/>
        <w:ind w:firstLine="624"/>
        <w:jc w:val="both"/>
        <w:rPr>
          <w:rFonts w:ascii="Times New Roman" w:hAnsi="Times New Roman" w:cs="Times New Roman"/>
        </w:rPr>
      </w:pPr>
      <w:bookmarkStart w:id="4" w:name="__RefHeading___Toc27731_3578142504"/>
      <w:bookmarkEnd w:id="4"/>
      <w:r w:rsidRPr="00C64DDF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64DDF">
        <w:rPr>
          <w:rFonts w:ascii="Times New Roman" w:hAnsi="Times New Roman" w:cs="Times New Roman"/>
          <w:sz w:val="24"/>
          <w:szCs w:val="24"/>
        </w:rPr>
        <w:t xml:space="preserve">асчетные показатели минимально допустимого уровня обеспеченности объектами </w:t>
      </w:r>
      <w:r w:rsidR="00DD683F" w:rsidRPr="00C64DDF">
        <w:rPr>
          <w:rFonts w:ascii="Times New Roman" w:hAnsi="Times New Roman" w:cs="Times New Roman"/>
          <w:sz w:val="24"/>
          <w:szCs w:val="24"/>
        </w:rPr>
        <w:t>местного</w:t>
      </w:r>
      <w:r w:rsidRPr="00C64DDF">
        <w:rPr>
          <w:rFonts w:ascii="Times New Roman" w:hAnsi="Times New Roman" w:cs="Times New Roman"/>
          <w:sz w:val="24"/>
          <w:szCs w:val="24"/>
        </w:rPr>
        <w:t xml:space="preserve"> значения населения </w:t>
      </w:r>
      <w:r w:rsidR="000208EA">
        <w:rPr>
          <w:rFonts w:ascii="Times New Roman" w:hAnsi="Times New Roman" w:cs="Times New Roman"/>
          <w:sz w:val="24"/>
          <w:szCs w:val="24"/>
        </w:rPr>
        <w:t>Усов</w:t>
      </w:r>
      <w:r w:rsidR="002520F5" w:rsidRPr="00C64DDF">
        <w:rPr>
          <w:rFonts w:ascii="Times New Roman" w:hAnsi="Times New Roman" w:cs="Times New Roman"/>
          <w:sz w:val="24"/>
          <w:szCs w:val="24"/>
        </w:rPr>
        <w:t>ского сельсовета Никольского района</w:t>
      </w:r>
      <w:r w:rsidR="002520F5" w:rsidRPr="00C64DDF">
        <w:rPr>
          <w:rFonts w:ascii="Times New Roman" w:hAnsi="Times New Roman" w:cs="Times New Roman"/>
          <w:szCs w:val="24"/>
        </w:rPr>
        <w:t xml:space="preserve"> </w:t>
      </w:r>
      <w:r w:rsidRPr="00C64DDF">
        <w:rPr>
          <w:rFonts w:ascii="Times New Roman" w:hAnsi="Times New Roman" w:cs="Times New Roman"/>
          <w:sz w:val="24"/>
          <w:szCs w:val="24"/>
        </w:rPr>
        <w:t>Пензенской области и расчетные показатели максимально допустимого уровня территориальной доступности таких объектов для населения</w:t>
      </w:r>
      <w:r w:rsidR="00DD683F" w:rsidRPr="00C64DDF">
        <w:rPr>
          <w:rFonts w:ascii="Times New Roman" w:eastAsia="Times New Roman" w:hAnsi="Times New Roman" w:cs="Times New Roman"/>
          <w:kern w:val="0"/>
          <w:szCs w:val="24"/>
          <w:lang w:eastAsia="ru-RU"/>
        </w:rPr>
        <w:t xml:space="preserve"> </w:t>
      </w:r>
      <w:r w:rsidR="000208EA">
        <w:rPr>
          <w:rFonts w:ascii="Times New Roman" w:hAnsi="Times New Roman" w:cs="Times New Roman"/>
          <w:sz w:val="24"/>
          <w:szCs w:val="24"/>
        </w:rPr>
        <w:t>Усов</w:t>
      </w:r>
      <w:r w:rsidR="00DD683F" w:rsidRPr="00C64DDF">
        <w:rPr>
          <w:rFonts w:ascii="Times New Roman" w:hAnsi="Times New Roman" w:cs="Times New Roman"/>
          <w:sz w:val="24"/>
          <w:szCs w:val="24"/>
        </w:rPr>
        <w:t>ского сельсовета Никольского района Пензенской области</w:t>
      </w:r>
      <w:r w:rsidRPr="00C64DDF">
        <w:rPr>
          <w:rFonts w:ascii="Times New Roman" w:hAnsi="Times New Roman" w:cs="Times New Roman"/>
          <w:sz w:val="24"/>
          <w:szCs w:val="24"/>
        </w:rPr>
        <w:t>, п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</w:t>
      </w:r>
      <w:r w:rsidR="000208EA">
        <w:rPr>
          <w:rFonts w:ascii="Times New Roman" w:hAnsi="Times New Roman" w:cs="Times New Roman"/>
          <w:color w:val="000000"/>
          <w:sz w:val="24"/>
          <w:szCs w:val="24"/>
        </w:rPr>
        <w:t>Усов</w:t>
      </w:r>
      <w:r w:rsidR="00DD683F"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ского сельсовета Никольского района 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>Пензенской области и предельные значения расчетных показателей максимально допустимого уровня территориальной доступности таких объектов для населения</w:t>
      </w:r>
      <w:r w:rsidR="00DD683F" w:rsidRPr="00C64DDF">
        <w:rPr>
          <w:rFonts w:ascii="Times New Roman" w:eastAsia="Times New Roman" w:hAnsi="Times New Roman" w:cs="Times New Roman"/>
          <w:kern w:val="0"/>
          <w:szCs w:val="24"/>
          <w:lang w:eastAsia="ru-RU"/>
        </w:rPr>
        <w:t xml:space="preserve"> </w:t>
      </w:r>
      <w:r w:rsidR="000208EA">
        <w:rPr>
          <w:rFonts w:ascii="Times New Roman" w:hAnsi="Times New Roman" w:cs="Times New Roman"/>
          <w:color w:val="000000"/>
          <w:sz w:val="24"/>
          <w:szCs w:val="24"/>
        </w:rPr>
        <w:t>Усов</w:t>
      </w:r>
      <w:r w:rsidR="00DD683F" w:rsidRPr="00C64DDF">
        <w:rPr>
          <w:rFonts w:ascii="Times New Roman" w:hAnsi="Times New Roman" w:cs="Times New Roman"/>
          <w:color w:val="000000"/>
          <w:sz w:val="24"/>
          <w:szCs w:val="24"/>
        </w:rPr>
        <w:t>ского сельсовета Никольского района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 Пензенской области.</w:t>
      </w:r>
    </w:p>
    <w:p w:rsidR="003A1F03" w:rsidRDefault="003A1F03" w:rsidP="00737368">
      <w:pPr>
        <w:pStyle w:val="af5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1F03" w:rsidRDefault="003A1F03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/>
          <w:sz w:val="24"/>
          <w:szCs w:val="24"/>
        </w:rPr>
      </w:pPr>
      <w:bookmarkStart w:id="5" w:name="__RefHeading___Toc27733_3578142504"/>
      <w:bookmarkEnd w:id="5"/>
      <w:r>
        <w:rPr>
          <w:rFonts w:ascii="Times New Roman" w:hAnsi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местного значения</w:t>
      </w:r>
    </w:p>
    <w:tbl>
      <w:tblPr>
        <w:tblStyle w:val="af9"/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231"/>
        <w:gridCol w:w="1932"/>
        <w:gridCol w:w="2074"/>
        <w:gridCol w:w="1559"/>
        <w:gridCol w:w="1224"/>
      </w:tblGrid>
      <w:tr w:rsidR="00C30ED1" w:rsidRPr="00152CCF" w:rsidTr="00C30ED1">
        <w:tc>
          <w:tcPr>
            <w:tcW w:w="709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№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231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06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3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9A0ECD" w:rsidRPr="00152CCF" w:rsidTr="00C30ED1">
        <w:tc>
          <w:tcPr>
            <w:tcW w:w="709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1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7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559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209AB" w:rsidRPr="00B209AB" w:rsidRDefault="00B209AB" w:rsidP="00737368">
      <w:pPr>
        <w:spacing w:line="235" w:lineRule="auto"/>
        <w:rPr>
          <w:sz w:val="4"/>
          <w:szCs w:val="4"/>
        </w:rPr>
      </w:pPr>
    </w:p>
    <w:tbl>
      <w:tblPr>
        <w:tblStyle w:val="af9"/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3"/>
        <w:gridCol w:w="2235"/>
        <w:gridCol w:w="1928"/>
        <w:gridCol w:w="2072"/>
        <w:gridCol w:w="1557"/>
        <w:gridCol w:w="1224"/>
      </w:tblGrid>
      <w:tr w:rsidR="00762619" w:rsidTr="003A719B">
        <w:trPr>
          <w:tblHeader/>
        </w:trPr>
        <w:tc>
          <w:tcPr>
            <w:tcW w:w="713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3</w:t>
            </w:r>
          </w:p>
        </w:tc>
        <w:tc>
          <w:tcPr>
            <w:tcW w:w="2072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4</w:t>
            </w:r>
          </w:p>
        </w:tc>
        <w:tc>
          <w:tcPr>
            <w:tcW w:w="1557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5</w:t>
            </w:r>
          </w:p>
        </w:tc>
        <w:tc>
          <w:tcPr>
            <w:tcW w:w="1224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6</w:t>
            </w:r>
          </w:p>
        </w:tc>
      </w:tr>
      <w:tr w:rsidR="003A1F03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16" w:type="dxa"/>
            <w:gridSpan w:val="5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поселения</w:t>
            </w:r>
          </w:p>
        </w:tc>
      </w:tr>
      <w:tr w:rsidR="00156017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D463D1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плотность сети, км/кв.км</w:t>
            </w:r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156017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A1F03" w:rsidRPr="00D463D1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Остановки общественного поселкового транспорта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остановочный пункт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(количество) </w:t>
            </w:r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1 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на отрезок улицы протяженностью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600 м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Tr="00C30ED1">
        <w:tc>
          <w:tcPr>
            <w:tcW w:w="9729" w:type="dxa"/>
            <w:gridSpan w:val="6"/>
          </w:tcPr>
          <w:p w:rsidR="003A1F03" w:rsidRPr="00D463D1" w:rsidRDefault="003A1F03" w:rsidP="00D463D1">
            <w:pPr>
              <w:spacing w:before="29" w:line="221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D463D1">
              <w:rPr>
                <w:rFonts w:ascii="Times New Roman" w:hAnsi="Times New Roman" w:cs="Times New Roman"/>
                <w:sz w:val="24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3A1F03" w:rsidRDefault="003A1F03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6" w:name="__RefHeading___Toc27793_3578142504"/>
      <w:bookmarkEnd w:id="6"/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 xml:space="preserve">Объекты, обеспечивающие осуществление деятельности органов власти </w:t>
      </w:r>
      <w:r w:rsidR="000208EA">
        <w:rPr>
          <w:rFonts w:ascii="Times New Roman" w:hAnsi="Times New Roman" w:cs="Times New Roman"/>
          <w:sz w:val="24"/>
          <w:szCs w:val="24"/>
        </w:rPr>
        <w:t>Усов</w:t>
      </w:r>
      <w:r w:rsidR="002520F5" w:rsidRPr="002520F5">
        <w:rPr>
          <w:rFonts w:ascii="Times New Roman" w:hAnsi="Times New Roman" w:cs="Times New Roman"/>
          <w:sz w:val="24"/>
          <w:szCs w:val="24"/>
        </w:rPr>
        <w:t>ского сельсовета Никольского района</w:t>
      </w:r>
      <w:r w:rsidR="002520F5" w:rsidRPr="00DD683F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Пензенской области</w:t>
      </w:r>
      <w:bookmarkStart w:id="7" w:name="__DdeLink__26580_1358769027"/>
      <w:bookmarkEnd w:id="7"/>
    </w:p>
    <w:p w:rsidR="0027548C" w:rsidRPr="0027548C" w:rsidRDefault="0027548C" w:rsidP="003B5866">
      <w:pPr>
        <w:pStyle w:val="a9"/>
        <w:spacing w:after="0" w:line="221" w:lineRule="auto"/>
      </w:pPr>
    </w:p>
    <w:tbl>
      <w:tblPr>
        <w:tblStyle w:val="af9"/>
        <w:tblW w:w="9837" w:type="dxa"/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7C029D">
        <w:trPr>
          <w:trHeight w:val="533"/>
        </w:trPr>
        <w:tc>
          <w:tcPr>
            <w:tcW w:w="723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298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7C029D" w:rsidTr="007C029D">
        <w:trPr>
          <w:trHeight w:val="532"/>
        </w:trPr>
        <w:tc>
          <w:tcPr>
            <w:tcW w:w="723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8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7C029D" w:rsidRPr="007C029D" w:rsidRDefault="007C029D" w:rsidP="003B5866">
      <w:pPr>
        <w:spacing w:line="221" w:lineRule="auto"/>
        <w:rPr>
          <w:sz w:val="4"/>
          <w:szCs w:val="4"/>
        </w:rPr>
      </w:pPr>
    </w:p>
    <w:tbl>
      <w:tblPr>
        <w:tblStyle w:val="af9"/>
        <w:tblW w:w="9837" w:type="dxa"/>
        <w:tblLayout w:type="fixed"/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27548C">
        <w:trPr>
          <w:trHeight w:val="23"/>
          <w:tblHeader/>
        </w:trPr>
        <w:tc>
          <w:tcPr>
            <w:tcW w:w="72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</w:tcPr>
          <w:p w:rsidR="003A1F03" w:rsidRPr="007C029D" w:rsidRDefault="003A719B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14" w:type="dxa"/>
            <w:gridSpan w:val="5"/>
          </w:tcPr>
          <w:p w:rsidR="003A1F03" w:rsidRPr="007C029D" w:rsidRDefault="003A1F03" w:rsidP="002520F5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  <w:b/>
                <w:bCs/>
              </w:rPr>
            </w:pPr>
            <w:r w:rsidRPr="007C029D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 w:val="restart"/>
          </w:tcPr>
          <w:p w:rsidR="003A1F03" w:rsidRPr="007C029D" w:rsidRDefault="003A719B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7C029D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298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</w:rPr>
            </w:pPr>
            <w:r w:rsidRPr="007C029D">
              <w:rPr>
                <w:rFonts w:ascii="Times New Roman" w:hAnsi="Times New Roman" w:cs="Times New Roman"/>
              </w:rPr>
              <w:t>Объект для размещения органов местного самоуправления муниципального образования</w:t>
            </w:r>
            <w:bookmarkStart w:id="8" w:name="_GoBack3"/>
            <w:bookmarkEnd w:id="8"/>
          </w:p>
        </w:tc>
        <w:tc>
          <w:tcPr>
            <w:tcW w:w="2043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площадь пола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на 1 сотрудника,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кв.</w:t>
            </w:r>
            <w:r w:rsidR="0056471F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м </w:t>
            </w:r>
          </w:p>
        </w:tc>
        <w:tc>
          <w:tcPr>
            <w:tcW w:w="1565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 &lt;*&gt;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не нормируется и определяется заданием </w:t>
            </w:r>
            <w:r w:rsidR="0056471F">
              <w:rPr>
                <w:rFonts w:ascii="Times New Roman" w:hAnsi="Times New Roman" w:cs="Times New Roman"/>
                <w:sz w:val="24"/>
              </w:rPr>
              <w:br/>
            </w:r>
            <w:r w:rsidRPr="007C029D">
              <w:rPr>
                <w:rFonts w:ascii="Times New Roman" w:hAnsi="Times New Roman" w:cs="Times New Roman"/>
                <w:sz w:val="24"/>
              </w:rPr>
              <w:t>на проектирование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/>
          </w:tcPr>
          <w:p w:rsidR="003A1F03" w:rsidRPr="007C029D" w:rsidRDefault="003A1F03" w:rsidP="0056471F">
            <w:pPr>
              <w:spacing w:line="22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14" w:type="dxa"/>
            <w:gridSpan w:val="5"/>
          </w:tcPr>
          <w:p w:rsidR="0056471F" w:rsidRPr="0056471F" w:rsidRDefault="0056471F" w:rsidP="0056471F">
            <w:pPr>
              <w:widowControl/>
              <w:spacing w:line="226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&lt;*&gt;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Б</w:t>
            </w:r>
            <w:r w:rsidRPr="007C029D">
              <w:rPr>
                <w:rFonts w:ascii="Times New Roman" w:hAnsi="Times New Roman" w:cs="Times New Roman"/>
                <w:sz w:val="24"/>
              </w:rPr>
              <w:t>ез учета площади, предназначенной для размещения оргтехоснастки.</w:t>
            </w:r>
          </w:p>
        </w:tc>
      </w:tr>
    </w:tbl>
    <w:p w:rsidR="003A1F03" w:rsidRDefault="003A1F03" w:rsidP="0056471F">
      <w:pPr>
        <w:pStyle w:val="21"/>
        <w:numPr>
          <w:ilvl w:val="1"/>
          <w:numId w:val="3"/>
        </w:numPr>
        <w:spacing w:before="0" w:after="0" w:line="226" w:lineRule="auto"/>
        <w:jc w:val="center"/>
        <w:rPr>
          <w:rFonts w:ascii="Times New Roman" w:hAnsi="Times New Roman"/>
          <w:sz w:val="24"/>
          <w:szCs w:val="24"/>
        </w:rPr>
      </w:pPr>
    </w:p>
    <w:p w:rsidR="003A1F03" w:rsidRDefault="003A1F03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Calibri"/>
          <w:color w:val="000000"/>
          <w:sz w:val="24"/>
          <w:szCs w:val="24"/>
        </w:rPr>
      </w:pPr>
      <w:bookmarkStart w:id="9" w:name="__RefHeading___Toc27735_3578142504"/>
      <w:bookmarkStart w:id="10" w:name="__RefHeading___Toc27795_3578142504"/>
      <w:bookmarkEnd w:id="9"/>
      <w:bookmarkEnd w:id="10"/>
      <w:r>
        <w:rPr>
          <w:rFonts w:ascii="Times New Roman" w:hAnsi="Times New Roman"/>
          <w:sz w:val="24"/>
          <w:szCs w:val="24"/>
        </w:rPr>
        <w:t>1.</w:t>
      </w:r>
      <w:r w:rsidR="003A719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О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бъекты инженерной инфраструктуры регионального и местного значения, </w:t>
      </w:r>
      <w:r w:rsidR="00F530B2">
        <w:rPr>
          <w:rFonts w:ascii="Times New Roman" w:hAnsi="Times New Roman" w:cs="Calibri"/>
          <w:color w:val="000000"/>
          <w:sz w:val="24"/>
          <w:szCs w:val="24"/>
        </w:rPr>
        <w:br/>
      </w:r>
      <w:r>
        <w:rPr>
          <w:rFonts w:ascii="Times New Roman" w:hAnsi="Times New Roman" w:cs="Calibri"/>
          <w:color w:val="000000"/>
          <w:sz w:val="24"/>
          <w:szCs w:val="24"/>
        </w:rPr>
        <w:t>в том числе линейные и объекты энергетики</w:t>
      </w:r>
    </w:p>
    <w:p w:rsidR="00F530B2" w:rsidRPr="00F530B2" w:rsidRDefault="00F530B2" w:rsidP="00CE22DF">
      <w:pPr>
        <w:pStyle w:val="a9"/>
        <w:spacing w:after="0" w:line="252" w:lineRule="auto"/>
      </w:pPr>
    </w:p>
    <w:tbl>
      <w:tblPr>
        <w:tblStyle w:val="af9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134"/>
        <w:gridCol w:w="3118"/>
        <w:gridCol w:w="1418"/>
        <w:gridCol w:w="1417"/>
      </w:tblGrid>
      <w:tr w:rsidR="003A1F03" w:rsidRPr="00F530B2" w:rsidTr="00D00C1D">
        <w:tc>
          <w:tcPr>
            <w:tcW w:w="709" w:type="dxa"/>
            <w:vMerge w:val="restart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№ п/п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объекта</w:t>
            </w:r>
          </w:p>
        </w:tc>
        <w:tc>
          <w:tcPr>
            <w:tcW w:w="4252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F530B2" w:rsidTr="00D00C1D">
        <w:trPr>
          <w:trHeight w:val="1042"/>
        </w:trPr>
        <w:tc>
          <w:tcPr>
            <w:tcW w:w="709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F530B2" w:rsidRDefault="003A1F03" w:rsidP="00CE22DF">
            <w:pPr>
              <w:spacing w:line="25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</w:t>
            </w:r>
            <w:r w:rsidR="00F530B2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ния</w:t>
            </w:r>
          </w:p>
        </w:tc>
        <w:tc>
          <w:tcPr>
            <w:tcW w:w="3118" w:type="dxa"/>
            <w:vAlign w:val="center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 единица</w:t>
            </w:r>
          </w:p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17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F530B2" w:rsidRPr="00F530B2" w:rsidRDefault="00F530B2" w:rsidP="00CE22DF">
      <w:pPr>
        <w:spacing w:line="252" w:lineRule="auto"/>
        <w:rPr>
          <w:sz w:val="4"/>
          <w:szCs w:val="4"/>
        </w:rPr>
      </w:pPr>
    </w:p>
    <w:tbl>
      <w:tblPr>
        <w:tblStyle w:val="af9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992"/>
        <w:gridCol w:w="1418"/>
        <w:gridCol w:w="1417"/>
      </w:tblGrid>
      <w:tr w:rsidR="003A1F03" w:rsidRPr="00F530B2" w:rsidTr="00D00C1D">
        <w:trPr>
          <w:tblHeader/>
        </w:trPr>
        <w:tc>
          <w:tcPr>
            <w:tcW w:w="709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212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3118" w:type="dxa"/>
            <w:gridSpan w:val="4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1418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41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6</w:t>
            </w:r>
          </w:p>
        </w:tc>
      </w:tr>
      <w:tr w:rsidR="003A1F03" w:rsidRPr="00F530B2" w:rsidTr="00D00C1D">
        <w:tc>
          <w:tcPr>
            <w:tcW w:w="709" w:type="dxa"/>
          </w:tcPr>
          <w:p w:rsidR="003A1F03" w:rsidRPr="00F530B2" w:rsidRDefault="003A719B" w:rsidP="007734F3">
            <w:pPr>
              <w:spacing w:line="221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214" w:type="dxa"/>
            <w:gridSpan w:val="9"/>
          </w:tcPr>
          <w:p w:rsidR="003A1F03" w:rsidRPr="00F530B2" w:rsidRDefault="003A1F03" w:rsidP="002520F5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bookmarkStart w:id="11" w:name="__DdeLink__8219_3531265047"/>
            <w:bookmarkEnd w:id="11"/>
            <w:r w:rsidRPr="00F530B2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</w:tr>
      <w:tr w:rsidR="003A1F03" w:rsidRPr="00F530B2" w:rsidTr="00D00C1D">
        <w:tc>
          <w:tcPr>
            <w:tcW w:w="709" w:type="dxa"/>
          </w:tcPr>
          <w:p w:rsidR="003A1F03" w:rsidRPr="00F530B2" w:rsidRDefault="003A719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.1</w:t>
            </w:r>
          </w:p>
        </w:tc>
        <w:tc>
          <w:tcPr>
            <w:tcW w:w="9214" w:type="dxa"/>
            <w:gridSpan w:val="9"/>
          </w:tcPr>
          <w:p w:rsidR="003A1F03" w:rsidRPr="00F530B2" w:rsidRDefault="003A1F03" w:rsidP="007734F3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электроснабжения</w:t>
            </w:r>
          </w:p>
        </w:tc>
      </w:tr>
      <w:tr w:rsidR="003A1F03" w:rsidRPr="00F530B2" w:rsidTr="00D00C1D">
        <w:trPr>
          <w:trHeight w:val="1666"/>
        </w:trPr>
        <w:tc>
          <w:tcPr>
            <w:tcW w:w="709" w:type="dxa"/>
            <w:vMerge w:val="restart"/>
          </w:tcPr>
          <w:p w:rsidR="003A1F03" w:rsidRDefault="003A719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.1.1</w:t>
            </w: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 w:val="restart"/>
          </w:tcPr>
          <w:p w:rsidR="003A1F03" w:rsidRPr="00F530B2" w:rsidRDefault="003A1F03" w:rsidP="007734F3">
            <w:pPr>
              <w:spacing w:before="100" w:beforeAutospacing="1"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Объекты: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-линии электропередачи (воздушные и кабельные),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 кВ;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подстанции,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 кВ;</w:t>
            </w:r>
          </w:p>
          <w:p w:rsidR="003A1F03" w:rsidRPr="00F530B2" w:rsidRDefault="003A1F03" w:rsidP="007734F3">
            <w:pPr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распределитель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ные пункты; 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переклю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чательный пункт;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соединительные пункты;</w:t>
            </w:r>
          </w:p>
          <w:p w:rsidR="003A1F03" w:rsidRPr="00D00C1D" w:rsidRDefault="003A1F03" w:rsidP="00D00C1D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трансфор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маторные подстанции.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  </w:t>
            </w:r>
          </w:p>
        </w:tc>
        <w:tc>
          <w:tcPr>
            <w:tcW w:w="1134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кВт</w:t>
            </w:r>
            <w:r w:rsidRPr="00DD6353">
              <w:rPr>
                <w:rFonts w:ascii="Cambria Math" w:hAnsi="Cambria Math" w:cs="Cambria Math"/>
                <w:spacing w:val="-10"/>
                <w:sz w:val="24"/>
              </w:rPr>
              <w:t>⋅</w:t>
            </w:r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ч/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3118" w:type="dxa"/>
            <w:gridSpan w:val="4"/>
          </w:tcPr>
          <w:p w:rsidR="003A1F03" w:rsidRPr="00F530B2" w:rsidRDefault="003A1F03" w:rsidP="007734F3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по заданию на проектирование для населенных пунктов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электропотребления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1 человека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без 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ных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плит, без кондицио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неров:</w:t>
            </w:r>
          </w:p>
        </w:tc>
        <w:tc>
          <w:tcPr>
            <w:tcW w:w="1701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950</w:t>
            </w:r>
          </w:p>
        </w:tc>
        <w:tc>
          <w:tcPr>
            <w:tcW w:w="2835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Default="003A1F03" w:rsidP="007734F3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со стацио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нарными электро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плитами, без кондицио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неров:</w:t>
            </w:r>
          </w:p>
          <w:p w:rsidR="007734F3" w:rsidRDefault="007734F3" w:rsidP="007734F3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01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1350</w:t>
            </w:r>
          </w:p>
        </w:tc>
        <w:tc>
          <w:tcPr>
            <w:tcW w:w="283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00C1D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214" w:type="dxa"/>
            <w:gridSpan w:val="9"/>
          </w:tcPr>
          <w:p w:rsidR="007734F3" w:rsidRPr="007734F3" w:rsidRDefault="007734F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расчетов. </w:t>
            </w:r>
          </w:p>
          <w:p w:rsidR="007734F3" w:rsidRPr="007734F3" w:rsidRDefault="007734F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D00C1D">
        <w:tc>
          <w:tcPr>
            <w:tcW w:w="709" w:type="dxa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.2</w:t>
            </w:r>
          </w:p>
        </w:tc>
        <w:tc>
          <w:tcPr>
            <w:tcW w:w="9214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газоснабжения</w:t>
            </w:r>
          </w:p>
        </w:tc>
      </w:tr>
      <w:tr w:rsidR="003A1F03" w:rsidRPr="00F530B2" w:rsidTr="00D00C1D">
        <w:tc>
          <w:tcPr>
            <w:tcW w:w="709" w:type="dxa"/>
            <w:vMerge w:val="restart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.2.1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a"/>
              <w:spacing w:after="0" w:line="240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7734F3">
              <w:rPr>
                <w:rFonts w:ascii="Times New Roman" w:hAnsi="Times New Roman" w:cs="Times New Roman"/>
                <w:spacing w:val="-10"/>
              </w:rPr>
              <w:t>куб.</w:t>
            </w:r>
            <w:r w:rsidR="007734F3" w:rsidRPr="007734F3">
              <w:rPr>
                <w:rFonts w:ascii="Times New Roman" w:hAnsi="Times New Roman" w:cs="Times New Roman"/>
                <w:spacing w:val="-10"/>
              </w:rPr>
              <w:t> </w:t>
            </w:r>
            <w:r w:rsidRPr="007734F3">
              <w:rPr>
                <w:rFonts w:ascii="Times New Roman" w:hAnsi="Times New Roman" w:cs="Times New Roman"/>
                <w:spacing w:val="-10"/>
              </w:rPr>
              <w:t>м/</w:t>
            </w:r>
            <w:r w:rsidRPr="00F530B2">
              <w:rPr>
                <w:rFonts w:ascii="Times New Roman" w:hAnsi="Times New Roman" w:cs="Times New Roman"/>
              </w:rPr>
              <w:t xml:space="preserve">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3118" w:type="dxa"/>
            <w:gridSpan w:val="4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центра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лизован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горячим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</w:p>
        </w:tc>
        <w:tc>
          <w:tcPr>
            <w:tcW w:w="1701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120             &lt;**&gt;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горячим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жением </w:t>
            </w:r>
            <w:r w:rsidR="007734F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от газовых водонагре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вателей</w:t>
            </w:r>
          </w:p>
        </w:tc>
        <w:tc>
          <w:tcPr>
            <w:tcW w:w="1701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300                 &lt;**&gt;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отсут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ствием всяких видов </w:t>
            </w:r>
            <w:r w:rsidRPr="00F530B2">
              <w:rPr>
                <w:rFonts w:ascii="Times New Roman" w:hAnsi="Times New Roman" w:cs="Times New Roman"/>
              </w:rPr>
              <w:lastRenderedPageBreak/>
              <w:t>горячего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701" w:type="dxa"/>
            <w:gridSpan w:val="2"/>
          </w:tcPr>
          <w:p w:rsidR="00C64DDF" w:rsidRDefault="003A1F03" w:rsidP="00C64DDF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220  </w:t>
            </w:r>
          </w:p>
          <w:p w:rsidR="003A1F03" w:rsidRPr="00F530B2" w:rsidRDefault="003A1F03" w:rsidP="00C64DDF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&lt;**&gt;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214" w:type="dxa"/>
            <w:gridSpan w:val="9"/>
          </w:tcPr>
          <w:p w:rsidR="007734F3" w:rsidRPr="007734F3" w:rsidRDefault="007734F3" w:rsidP="00F530B2">
            <w:pPr>
              <w:pStyle w:val="afa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F530B2" w:rsidRDefault="003A1F03" w:rsidP="00F530B2">
            <w:pPr>
              <w:pStyle w:val="afa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3A1F03" w:rsidRDefault="003A1F0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&lt;**&gt; Укрупненные показатели потребления газа (при теплоте сгорания газа 34 МДж/куб.м (8000 ккал/м</w:t>
            </w:r>
            <w:r w:rsidRPr="00F530B2">
              <w:rPr>
                <w:rFonts w:ascii="Times New Roman" w:hAnsi="Times New Roman" w:cs="Times New Roman"/>
                <w:vertAlign w:val="superscript"/>
              </w:rPr>
              <w:t>3</w:t>
            </w:r>
            <w:r w:rsidRPr="00F530B2">
              <w:rPr>
                <w:rFonts w:ascii="Times New Roman" w:hAnsi="Times New Roman" w:cs="Times New Roman"/>
              </w:rPr>
              <w:t>)).</w:t>
            </w:r>
          </w:p>
          <w:p w:rsidR="007734F3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  <w:p w:rsidR="007734F3" w:rsidRPr="00F530B2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D00C1D">
        <w:tc>
          <w:tcPr>
            <w:tcW w:w="709" w:type="dxa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.3</w:t>
            </w:r>
          </w:p>
        </w:tc>
        <w:tc>
          <w:tcPr>
            <w:tcW w:w="9214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bookmarkStart w:id="12" w:name="__DdeLink__124885_1016665667"/>
            <w:bookmarkEnd w:id="12"/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теплоснабжения </w:t>
            </w:r>
          </w:p>
        </w:tc>
      </w:tr>
      <w:tr w:rsidR="003A1F03" w:rsidRPr="00F530B2" w:rsidTr="00D00C1D">
        <w:trPr>
          <w:trHeight w:val="1733"/>
        </w:trPr>
        <w:tc>
          <w:tcPr>
            <w:tcW w:w="709" w:type="dxa"/>
            <w:vMerge w:val="restart"/>
          </w:tcPr>
          <w:p w:rsidR="003A1F03" w:rsidRPr="00F530B2" w:rsidRDefault="003A719B" w:rsidP="00F530B2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1.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3.1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Объекты:                    - источник тепловой энергии;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- центральный тепловой пункт (ЦТП);                    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- индивидуальный тепловой пункт (ИТП);                    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Гкал/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3118" w:type="dxa"/>
            <w:gridSpan w:val="4"/>
          </w:tcPr>
          <w:p w:rsidR="003A1F03" w:rsidRPr="00F530B2" w:rsidRDefault="003A1F03" w:rsidP="00F530B2">
            <w:pPr>
              <w:pStyle w:val="afa"/>
              <w:spacing w:after="0" w:line="228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проектирование для населенных пунктов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объемов теплопотребления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чел., в зависимости от степени благоустройства                            &lt;*&gt;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при нали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плиты 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жении при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при наличии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газовой плиты и газового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 (при 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жения)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жении природ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992" w:type="dxa"/>
          </w:tcPr>
          <w:p w:rsidR="003A1F03" w:rsidRPr="00F530B2" w:rsidRDefault="003A1F03" w:rsidP="00C472D8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при нали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ты и 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7D41F2">
              <w:rPr>
                <w:rFonts w:ascii="Times New Roman" w:hAnsi="Times New Roman" w:cs="Times New Roman"/>
                <w:spacing w:val="-8"/>
              </w:rPr>
              <w:t>зован</w:t>
            </w:r>
            <w:r w:rsidR="007D41F2" w:rsidRPr="007D41F2">
              <w:rPr>
                <w:rFonts w:ascii="Times New Roman" w:hAnsi="Times New Roman" w:cs="Times New Roman"/>
                <w:spacing w:val="-8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ния и газо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вого водо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гре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ля при газо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нии при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ным </w:t>
            </w:r>
            <w:r w:rsidRPr="00F530B2">
              <w:rPr>
                <w:rFonts w:ascii="Times New Roman" w:hAnsi="Times New Roman" w:cs="Times New Roman"/>
              </w:rPr>
              <w:lastRenderedPageBreak/>
              <w:t>газом</w:t>
            </w:r>
          </w:p>
        </w:tc>
        <w:tc>
          <w:tcPr>
            <w:tcW w:w="2835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992" w:type="dxa"/>
          </w:tcPr>
          <w:p w:rsidR="00C472D8" w:rsidRDefault="003A1F03" w:rsidP="00F956D3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1,43</w:t>
            </w:r>
          </w:p>
          <w:p w:rsidR="00F956D3" w:rsidRDefault="00F956D3" w:rsidP="00F956D3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F956D3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00C1D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214" w:type="dxa"/>
            <w:gridSpan w:val="9"/>
          </w:tcPr>
          <w:p w:rsidR="003A1F03" w:rsidRDefault="003A1F03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&lt;*&gt; Используется для предварительных расчетов количества и мощности отдельных объектов системы теплоснабжения. Задачи развития системы тепло</w:t>
            </w:r>
            <w:r w:rsidR="00C472D8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снабжения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C472D8" w:rsidRPr="00C472D8" w:rsidRDefault="00C472D8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3A1F03" w:rsidRPr="00F530B2" w:rsidTr="00D00C1D">
        <w:tc>
          <w:tcPr>
            <w:tcW w:w="709" w:type="dxa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.4</w:t>
            </w:r>
          </w:p>
        </w:tc>
        <w:tc>
          <w:tcPr>
            <w:tcW w:w="9214" w:type="dxa"/>
            <w:gridSpan w:val="9"/>
          </w:tcPr>
          <w:p w:rsidR="003A1F03" w:rsidRPr="00F530B2" w:rsidRDefault="003A1F03" w:rsidP="007212A0">
            <w:pPr>
              <w:pStyle w:val="afa"/>
              <w:spacing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 области водоснабжения </w:t>
            </w:r>
          </w:p>
        </w:tc>
      </w:tr>
      <w:tr w:rsidR="003A1F03" w:rsidRPr="00F530B2" w:rsidTr="00D00C1D">
        <w:tc>
          <w:tcPr>
            <w:tcW w:w="709" w:type="dxa"/>
            <w:vMerge w:val="restart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.4.1</w:t>
            </w:r>
          </w:p>
        </w:tc>
        <w:tc>
          <w:tcPr>
            <w:tcW w:w="2411" w:type="dxa"/>
            <w:gridSpan w:val="2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водоснабжения: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- водозабор;              - водопроводные очистные сооружения;       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-</w:t>
            </w:r>
            <w:r w:rsidR="007212A0">
              <w:rPr>
                <w:rFonts w:ascii="Times New Roman" w:hAnsi="Times New Roman" w:cs="Times New Roman"/>
              </w:rPr>
              <w:t xml:space="preserve"> </w:t>
            </w:r>
            <w:r w:rsidRPr="00F530B2">
              <w:rPr>
                <w:rFonts w:ascii="Times New Roman" w:hAnsi="Times New Roman" w:cs="Times New Roman"/>
              </w:rPr>
              <w:t>насосная станция; -водонапорная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л/сут.</w:t>
            </w:r>
          </w:p>
        </w:tc>
        <w:tc>
          <w:tcPr>
            <w:tcW w:w="3118" w:type="dxa"/>
            <w:gridSpan w:val="4"/>
          </w:tcPr>
          <w:p w:rsidR="003A1F03" w:rsidRPr="00F530B2" w:rsidRDefault="003A1F03" w:rsidP="007212A0">
            <w:pPr>
              <w:pStyle w:val="afa"/>
              <w:spacing w:after="0" w:line="221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застройка зданиями, оборудо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 внутрен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ним водопрово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дом и канализа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цией, с ванными и местными водонагре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вателями</w:t>
            </w:r>
          </w:p>
        </w:tc>
        <w:tc>
          <w:tcPr>
            <w:tcW w:w="1701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то же, с 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зованным горячим водоснабже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нием</w:t>
            </w:r>
          </w:p>
          <w:p w:rsidR="003A1F03" w:rsidRPr="00F530B2" w:rsidRDefault="003A1F03" w:rsidP="007212A0">
            <w:pPr>
              <w:pStyle w:val="afa"/>
              <w:spacing w:after="0" w:line="221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01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214" w:type="dxa"/>
            <w:gridSpan w:val="9"/>
          </w:tcPr>
          <w:p w:rsidR="007212A0" w:rsidRPr="007212A0" w:rsidRDefault="007212A0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&lt;*&gt; Используется для предварительных расчетов количества и мощности отдельных объектов системы водоснабжения. Задачи развития системы водо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снабжения решаются в схемах водоснабжения,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7212A0" w:rsidRPr="007212A0" w:rsidRDefault="007212A0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D00C1D">
        <w:tc>
          <w:tcPr>
            <w:tcW w:w="709" w:type="dxa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.5</w:t>
            </w:r>
          </w:p>
        </w:tc>
        <w:tc>
          <w:tcPr>
            <w:tcW w:w="9214" w:type="dxa"/>
            <w:gridSpan w:val="9"/>
          </w:tcPr>
          <w:p w:rsidR="003A1F03" w:rsidRPr="00F530B2" w:rsidRDefault="003A1F03" w:rsidP="007212A0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водоотведения </w:t>
            </w:r>
          </w:p>
        </w:tc>
      </w:tr>
      <w:tr w:rsidR="003A1F03" w:rsidRPr="00F530B2" w:rsidTr="00D00C1D">
        <w:tc>
          <w:tcPr>
            <w:tcW w:w="709" w:type="dxa"/>
            <w:vMerge w:val="restart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.5.1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7212A0">
            <w:pPr>
              <w:pStyle w:val="afa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Объекты водоотведения:</w:t>
            </w:r>
            <w:bookmarkStart w:id="13" w:name="__DdeLink__6665477_3404966576"/>
            <w:bookmarkEnd w:id="13"/>
            <w:r w:rsidRPr="00F530B2">
              <w:rPr>
                <w:rFonts w:ascii="Times New Roman" w:hAnsi="Times New Roman" w:cs="Times New Roma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л/сут.</w:t>
            </w:r>
          </w:p>
        </w:tc>
        <w:tc>
          <w:tcPr>
            <w:tcW w:w="3118" w:type="dxa"/>
            <w:gridSpan w:val="4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на проектирование для населенных пунктов по укрупненным показателям объемов водоотведения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человека в зависимости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от степени благоустройства                              &lt;*&gt;</w:t>
            </w:r>
          </w:p>
        </w:tc>
        <w:tc>
          <w:tcPr>
            <w:tcW w:w="2835" w:type="dxa"/>
            <w:gridSpan w:val="2"/>
          </w:tcPr>
          <w:p w:rsidR="003A1F03" w:rsidRPr="007212A0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застройка зданиями, оборудо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lastRenderedPageBreak/>
              <w:t>ванными внутрен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ним водопро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водом и канали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зацией,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с ванными и мест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ными водо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нагрева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телями</w:t>
            </w:r>
          </w:p>
        </w:tc>
        <w:tc>
          <w:tcPr>
            <w:tcW w:w="1701" w:type="dxa"/>
            <w:gridSpan w:val="2"/>
          </w:tcPr>
          <w:p w:rsidR="003A1F03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то же,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с 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зованным </w:t>
            </w:r>
            <w:r w:rsidRPr="00F530B2">
              <w:rPr>
                <w:rFonts w:ascii="Times New Roman" w:hAnsi="Times New Roman" w:cs="Times New Roman"/>
              </w:rPr>
              <w:lastRenderedPageBreak/>
              <w:t>горячим водоснаб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</w:p>
          <w:p w:rsidR="00F956D3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01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83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D00C1D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214" w:type="dxa"/>
            <w:gridSpan w:val="9"/>
          </w:tcPr>
          <w:p w:rsidR="007212A0" w:rsidRPr="00F530B2" w:rsidRDefault="003A1F03" w:rsidP="007212A0">
            <w:pPr>
              <w:pStyle w:val="afa"/>
              <w:spacing w:before="0" w:beforeAutospacing="0" w:after="0" w:line="228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городских округов, городских и сельских поселений.</w:t>
            </w:r>
          </w:p>
        </w:tc>
      </w:tr>
    </w:tbl>
    <w:p w:rsidR="003A1F03" w:rsidRDefault="003A1F03" w:rsidP="003A1F03">
      <w:pPr>
        <w:jc w:val="center"/>
        <w:rPr>
          <w:b/>
          <w:bCs/>
        </w:rPr>
      </w:pPr>
    </w:p>
    <w:p w:rsidR="003A1F03" w:rsidRPr="003A719B" w:rsidRDefault="003A1F03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4" w:name="__RefHeading___Toc27797_3578142504"/>
      <w:bookmarkEnd w:id="14"/>
      <w:r w:rsidRPr="003A719B">
        <w:rPr>
          <w:rFonts w:ascii="Times New Roman" w:hAnsi="Times New Roman"/>
          <w:sz w:val="24"/>
          <w:szCs w:val="24"/>
        </w:rPr>
        <w:t>1.</w:t>
      </w:r>
      <w:r w:rsidR="003A719B" w:rsidRPr="003A719B">
        <w:rPr>
          <w:rFonts w:ascii="Times New Roman" w:hAnsi="Times New Roman"/>
          <w:sz w:val="24"/>
          <w:szCs w:val="24"/>
        </w:rPr>
        <w:t>4</w:t>
      </w:r>
      <w:r w:rsidRPr="003A719B">
        <w:rPr>
          <w:rFonts w:ascii="Times New Roman" w:hAnsi="Times New Roman"/>
          <w:sz w:val="24"/>
          <w:szCs w:val="24"/>
        </w:rPr>
        <w:t xml:space="preserve">. </w:t>
      </w:r>
      <w:bookmarkStart w:id="15" w:name="__RefHeading___Toc555887_413280902"/>
      <w:bookmarkEnd w:id="15"/>
      <w:r w:rsidRPr="003A719B">
        <w:rPr>
          <w:rFonts w:ascii="Times New Roman" w:hAnsi="Times New Roman"/>
          <w:sz w:val="24"/>
          <w:szCs w:val="24"/>
        </w:rPr>
        <w:t xml:space="preserve"> </w:t>
      </w:r>
      <w:bookmarkStart w:id="16" w:name="__RefHeading___Toc27799_3578142504"/>
      <w:bookmarkEnd w:id="16"/>
      <w:r w:rsidRPr="003A719B">
        <w:rPr>
          <w:rFonts w:ascii="Times New Roman" w:hAnsi="Times New Roman"/>
          <w:sz w:val="24"/>
          <w:szCs w:val="24"/>
        </w:rPr>
        <w:t>Объекты в области культуры и досуга</w:t>
      </w:r>
    </w:p>
    <w:p w:rsidR="00BB592D" w:rsidRPr="00BB592D" w:rsidRDefault="00BB592D" w:rsidP="00BB592D">
      <w:pPr>
        <w:pStyle w:val="a9"/>
        <w:spacing w:after="0"/>
      </w:pPr>
    </w:p>
    <w:tbl>
      <w:tblPr>
        <w:tblStyle w:val="af9"/>
        <w:tblW w:w="9889" w:type="dxa"/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241"/>
        <w:gridCol w:w="1637"/>
        <w:gridCol w:w="2367"/>
      </w:tblGrid>
      <w:tr w:rsidR="003A1F03" w:rsidRPr="00BB592D" w:rsidTr="00BB592D">
        <w:trPr>
          <w:trHeight w:val="533"/>
        </w:trPr>
        <w:tc>
          <w:tcPr>
            <w:tcW w:w="709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1977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9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BB592D" w:rsidTr="00BB592D">
        <w:trPr>
          <w:trHeight w:val="532"/>
        </w:trPr>
        <w:tc>
          <w:tcPr>
            <w:tcW w:w="709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8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41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B592D" w:rsidRPr="00BB592D" w:rsidRDefault="00BB592D">
      <w:pPr>
        <w:rPr>
          <w:sz w:val="4"/>
          <w:szCs w:val="4"/>
        </w:rPr>
      </w:pPr>
    </w:p>
    <w:tbl>
      <w:tblPr>
        <w:tblStyle w:val="af9"/>
        <w:tblW w:w="9889" w:type="dxa"/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58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1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7C35E0" w:rsidRDefault="003A719B" w:rsidP="00C306A6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592D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B592D">
              <w:rPr>
                <w:rFonts w:ascii="Times New Roman" w:hAnsi="Times New Roman" w:cs="Times New Roman"/>
                <w:i/>
                <w:iCs/>
                <w:sz w:val="24"/>
              </w:rPr>
              <w:t>Библиотеки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Точка доступа к полнотекстовым информацион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ным ресурсам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  <w:r w:rsidRPr="00BB592D">
              <w:rPr>
                <w:rFonts w:ascii="Times New Roman" w:hAnsi="Times New Roman" w:cs="Times New Roman"/>
              </w:rPr>
              <w:t>на 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.1.3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  <w:r w:rsidR="009E13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592D">
              <w:rPr>
                <w:rFonts w:ascii="Times New Roman" w:hAnsi="Times New Roman" w:cs="Times New Roman"/>
                <w:sz w:val="24"/>
              </w:rPr>
              <w:t xml:space="preserve">на </w:t>
            </w:r>
            <w:r w:rsidR="009E130A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eastAsia="NSimSun" w:hAnsi="Times New Roman" w:cs="Times New Roman"/>
                <w:i/>
                <w:iCs/>
              </w:rPr>
            </w:pPr>
            <w:r w:rsidRPr="00BB592D">
              <w:rPr>
                <w:rFonts w:ascii="Times New Roman" w:eastAsia="NSimSun" w:hAnsi="Times New Roman" w:cs="Times New Roman"/>
                <w:i/>
                <w:iCs/>
              </w:rPr>
              <w:t>Учреждения культуры клубного типа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Дом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административ</w:t>
            </w:r>
            <w:r w:rsidR="008228E3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 xml:space="preserve">ный центр сельского </w:t>
            </w:r>
            <w:r w:rsidRPr="00BB592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  <w:r w:rsidR="008228E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592D">
              <w:rPr>
                <w:rFonts w:ascii="Times New Roman" w:hAnsi="Times New Roman" w:cs="Times New Roman"/>
                <w:sz w:val="24"/>
              </w:rPr>
              <w:t xml:space="preserve">на  </w:t>
            </w:r>
            <w:r w:rsidR="008228E3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BB592D">
              <w:rPr>
                <w:rFonts w:ascii="Times New Roman" w:hAnsi="Times New Roman" w:cs="Times New Roman"/>
                <w:i/>
                <w:iCs/>
              </w:rPr>
              <w:t>Кинозалы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.3.1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Кинозал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1 на  </w:t>
            </w:r>
            <w:r w:rsidR="008228E3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3 тыс. чел.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</w:tbl>
    <w:p w:rsidR="003A1F03" w:rsidRDefault="003A1F03" w:rsidP="00C306A6">
      <w:pPr>
        <w:spacing w:line="257" w:lineRule="auto"/>
        <w:jc w:val="center"/>
      </w:pPr>
    </w:p>
    <w:p w:rsidR="00C306A6" w:rsidRDefault="00C306A6" w:rsidP="00C306A6">
      <w:pPr>
        <w:spacing w:line="257" w:lineRule="auto"/>
        <w:jc w:val="center"/>
      </w:pPr>
    </w:p>
    <w:p w:rsidR="003A1F03" w:rsidRDefault="003A1F03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/>
          <w:sz w:val="24"/>
          <w:szCs w:val="24"/>
        </w:rPr>
      </w:pPr>
      <w:bookmarkStart w:id="17" w:name="__RefHeading___Toc27801_3578142504"/>
      <w:bookmarkEnd w:id="17"/>
      <w:r>
        <w:rPr>
          <w:rFonts w:ascii="Times New Roman" w:hAnsi="Times New Roman"/>
          <w:sz w:val="24"/>
          <w:szCs w:val="24"/>
        </w:rPr>
        <w:t>1.</w:t>
      </w:r>
      <w:r w:rsidR="003A719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Объекты в области физической культуры и спорта</w:t>
      </w:r>
    </w:p>
    <w:p w:rsidR="00D457BD" w:rsidRPr="00D457BD" w:rsidRDefault="00D457BD" w:rsidP="00C306A6">
      <w:pPr>
        <w:pStyle w:val="a9"/>
        <w:spacing w:after="0" w:line="257" w:lineRule="auto"/>
      </w:pPr>
    </w:p>
    <w:tbl>
      <w:tblPr>
        <w:tblStyle w:val="af9"/>
        <w:tblW w:w="9907" w:type="dxa"/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1417"/>
        <w:gridCol w:w="1843"/>
        <w:gridCol w:w="1719"/>
      </w:tblGrid>
      <w:tr w:rsidR="003A1F03" w:rsidRPr="00C306A6" w:rsidTr="00A55D68">
        <w:trPr>
          <w:trHeight w:val="533"/>
        </w:trPr>
        <w:tc>
          <w:tcPr>
            <w:tcW w:w="638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667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40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C306A6" w:rsidTr="00A55D68">
        <w:trPr>
          <w:trHeight w:val="532"/>
        </w:trPr>
        <w:tc>
          <w:tcPr>
            <w:tcW w:w="638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1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719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C306A6" w:rsidRPr="00C306A6" w:rsidRDefault="00C306A6">
      <w:pPr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09" w:type="dxa"/>
            <w:gridSpan w:val="7"/>
          </w:tcPr>
          <w:p w:rsidR="003A1F03" w:rsidRPr="00C306A6" w:rsidRDefault="003A1F03" w:rsidP="0093063D">
            <w:pPr>
              <w:tabs>
                <w:tab w:val="left" w:pos="1080"/>
              </w:tabs>
              <w:spacing w:line="23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306A6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поселения</w:t>
            </w: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>Плавательный б</w:t>
            </w:r>
            <w:r w:rsidRPr="00C306A6">
              <w:rPr>
                <w:rFonts w:ascii="Times New Roman" w:hAnsi="Times New Roman" w:cs="Times New Roman"/>
              </w:rPr>
              <w:t>ассейн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площадь зеркала воды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на 1000 человек,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кв.</w:t>
            </w:r>
            <w:r w:rsidR="0093063D">
              <w:rPr>
                <w:rFonts w:ascii="Times New Roman" w:hAnsi="Times New Roman" w:cs="Times New Roman"/>
              </w:rPr>
              <w:t xml:space="preserve"> </w:t>
            </w:r>
            <w:r w:rsidRPr="00C306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20 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.2</w:t>
            </w: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contextualSpacing/>
              <w:rPr>
                <w:rFonts w:ascii="Times New Roman" w:eastAsia="NSimSu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lastRenderedPageBreak/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 общая площадь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>на 1000 человек, кв.</w:t>
            </w:r>
            <w:r w:rsidR="009306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1,95 тыс.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Pr="00C306A6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</w:p>
          <w:p w:rsidR="003A1F03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93063D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  <w:p w:rsidR="0093063D" w:rsidRPr="00C306A6" w:rsidRDefault="0093063D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</w:t>
            </w:r>
            <w:r w:rsidRPr="00C306A6">
              <w:rPr>
                <w:rFonts w:ascii="Times New Roman" w:hAnsi="Times New Roman" w:cs="Times New Roman"/>
              </w:rPr>
              <w:lastRenderedPageBreak/>
              <w:t xml:space="preserve">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Спортивный зал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площадь пола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на 1000 человек, 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кв.</w:t>
            </w:r>
            <w:r w:rsidR="009306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35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bookmarkStart w:id="18" w:name="__DdeLink__380501_1547236396"/>
            <w:bookmarkEnd w:id="18"/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Спортивная площадка</w:t>
            </w:r>
          </w:p>
          <w:p w:rsidR="003A1F03" w:rsidRPr="00C306A6" w:rsidRDefault="003A1F03" w:rsidP="0093063D">
            <w:pPr>
              <w:spacing w:line="23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(комплексы физкультурно-оздоровительных площадок 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площадь территории 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на 1 человека,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кв.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м 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23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306A6">
              <w:rPr>
                <w:rFonts w:ascii="Times New Roman" w:hAnsi="Times New Roman" w:cs="Times New Roman"/>
              </w:rPr>
              <w:t xml:space="preserve">ешеходная доступность,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C306A6">
              <w:rPr>
                <w:rFonts w:ascii="Times New Roman" w:hAnsi="Times New Roman" w:cs="Times New Roman"/>
              </w:rPr>
              <w:t xml:space="preserve"> 280 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3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6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10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129"/>
        </w:trPr>
        <w:tc>
          <w:tcPr>
            <w:tcW w:w="638" w:type="dxa"/>
            <w:vMerge/>
          </w:tcPr>
          <w:p w:rsidR="003A1F03" w:rsidRPr="0093063D" w:rsidRDefault="003A1F03" w:rsidP="0093063D">
            <w:pPr>
              <w:pStyle w:val="afc"/>
              <w:numPr>
                <w:ilvl w:val="0"/>
                <w:numId w:val="5"/>
              </w:numPr>
              <w:spacing w:line="230" w:lineRule="auto"/>
              <w:rPr>
                <w:sz w:val="24"/>
              </w:rPr>
            </w:pPr>
          </w:p>
        </w:tc>
        <w:tc>
          <w:tcPr>
            <w:tcW w:w="9109" w:type="dxa"/>
            <w:gridSpan w:val="7"/>
          </w:tcPr>
          <w:p w:rsidR="0093063D" w:rsidRPr="0093063D" w:rsidRDefault="0093063D" w:rsidP="00AF3EED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ru-RU" w:bidi="ar-SA"/>
              </w:rPr>
            </w:pP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Муниципальными единицами</w:t>
            </w:r>
            <w:r w:rsidRPr="00C306A6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C306A6">
              <w:rPr>
                <w:rFonts w:ascii="Times New Roman" w:hAnsi="Times New Roman" w:cs="Times New Roman"/>
              </w:rPr>
              <w:t>могут выступать сельские поселения, жилые кварталы и т. п.</w:t>
            </w: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  <w:color w:val="00000A"/>
              </w:rPr>
            </w:pPr>
            <w:r w:rsidRPr="00C306A6">
              <w:rPr>
                <w:rFonts w:ascii="Times New Roman" w:hAnsi="Times New Roman" w:cs="Times New Roman"/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муниципального района и поселения.</w:t>
            </w:r>
          </w:p>
        </w:tc>
      </w:tr>
    </w:tbl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  <w:bookmarkStart w:id="19" w:name="__RefHeading___Toc27805_3578142504"/>
      <w:bookmarkEnd w:id="19"/>
    </w:p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3A1F03" w:rsidRDefault="003A1F03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/>
          <w:sz w:val="24"/>
          <w:szCs w:val="24"/>
        </w:rPr>
      </w:pPr>
      <w:bookmarkStart w:id="20" w:name="__RefHeading___Toc28753_3578142504"/>
      <w:bookmarkEnd w:id="20"/>
      <w:r>
        <w:rPr>
          <w:rFonts w:ascii="Times New Roman" w:hAnsi="Times New Roman"/>
          <w:sz w:val="24"/>
          <w:szCs w:val="24"/>
        </w:rPr>
        <w:t>1.</w:t>
      </w:r>
      <w:r w:rsidR="00F13B7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bookmarkStart w:id="21" w:name="__DdeLink__5825422_3356945085"/>
      <w:r>
        <w:rPr>
          <w:rFonts w:ascii="Times New Roman" w:hAnsi="Times New Roman"/>
          <w:sz w:val="24"/>
          <w:szCs w:val="24"/>
        </w:rPr>
        <w:t xml:space="preserve">Объекты </w:t>
      </w:r>
      <w:bookmarkEnd w:id="21"/>
      <w:r>
        <w:rPr>
          <w:rFonts w:ascii="Times New Roman" w:hAnsi="Times New Roman"/>
          <w:sz w:val="24"/>
          <w:szCs w:val="24"/>
        </w:rPr>
        <w:t>в области ритуальных услуг (места погребения)</w:t>
      </w:r>
    </w:p>
    <w:p w:rsidR="00BE6CAC" w:rsidRPr="00BE6CAC" w:rsidRDefault="00BE6CAC" w:rsidP="00E3654D">
      <w:pPr>
        <w:pStyle w:val="a9"/>
        <w:spacing w:after="0" w:line="264" w:lineRule="auto"/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53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lastRenderedPageBreak/>
              <w:t>№ п/п</w:t>
            </w:r>
          </w:p>
        </w:tc>
        <w:tc>
          <w:tcPr>
            <w:tcW w:w="2850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BE6CAC" w:rsidTr="005F0745">
        <w:trPr>
          <w:trHeight w:val="532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75" w:type="dxa"/>
          </w:tcPr>
          <w:p w:rsidR="003A1F03" w:rsidRPr="00BE6CAC" w:rsidRDefault="009651F3" w:rsidP="0066781B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еличина</w:t>
            </w:r>
          </w:p>
        </w:tc>
      </w:tr>
    </w:tbl>
    <w:p w:rsidR="008512B0" w:rsidRPr="008512B0" w:rsidRDefault="008512B0" w:rsidP="00E3654D">
      <w:pPr>
        <w:spacing w:line="264" w:lineRule="auto"/>
        <w:rPr>
          <w:sz w:val="4"/>
          <w:szCs w:val="4"/>
        </w:rPr>
      </w:pPr>
    </w:p>
    <w:tbl>
      <w:tblPr>
        <w:tblStyle w:val="af9"/>
        <w:tblW w:w="9747" w:type="dxa"/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2520F5">
            <w:pPr>
              <w:tabs>
                <w:tab w:val="left" w:pos="1080"/>
              </w:tabs>
              <w:spacing w:line="264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E6CAC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  <w:sz w:val="24"/>
              </w:rPr>
              <w:t>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BE6CAC">
              <w:rPr>
                <w:rFonts w:ascii="Times New Roman" w:hAnsi="Times New Roman" w:cs="Times New Roman"/>
                <w:i/>
                <w:iCs/>
              </w:rPr>
              <w:t>Объекты мест погребения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смешанного или традиционного захоронения</w:t>
            </w:r>
            <w:bookmarkStart w:id="22" w:name="__DdeLink__577518_1398760028"/>
            <w:bookmarkEnd w:id="22"/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0,24 на 1000 чел. </w:t>
            </w:r>
          </w:p>
          <w:p w:rsidR="003A1F03" w:rsidRPr="00BE6CAC" w:rsidRDefault="00D16B28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hyperlink w:anchor="Par5796">
              <w:r w:rsidR="003A1F03" w:rsidRPr="00BE6CAC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ind w:left="540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&lt;*&gt; Размер земельного участка для кладбища не может превышать 40 га.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.1.2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урновых за</w:t>
            </w:r>
            <w:bookmarkStart w:id="23" w:name="_GoBack4"/>
            <w:bookmarkEnd w:id="23"/>
            <w:r w:rsidRPr="00BE6CAC">
              <w:rPr>
                <w:rFonts w:ascii="Times New Roman" w:hAnsi="Times New Roman" w:cs="Times New Roman"/>
              </w:rPr>
              <w:t xml:space="preserve">хоронений после кремации 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D8055A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0,02 на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1000 чел.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.1.3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Крематорий</w:t>
            </w: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по заданию на проектирование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spacing w:line="264" w:lineRule="auto"/>
              <w:ind w:firstLine="514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 Пропускная способность крематория определяется в среднем из расчета один час на одну кремацию.</w:t>
            </w:r>
          </w:p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D8055A" w:rsidRDefault="00D8055A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  <w:r>
        <w:rPr>
          <w:rFonts w:eastAsia="NSimSun" w:cs="Arial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3A1F03" w:rsidRDefault="003A1F03" w:rsidP="00E3654D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13B7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 Объекты в области благоустройства</w:t>
      </w:r>
    </w:p>
    <w:p w:rsidR="00E3654D" w:rsidRPr="00E3654D" w:rsidRDefault="00E3654D" w:rsidP="00E3654D">
      <w:pPr>
        <w:pStyle w:val="a9"/>
        <w:spacing w:line="264" w:lineRule="auto"/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713"/>
        <w:gridCol w:w="1393"/>
      </w:tblGrid>
      <w:tr w:rsidR="003A1F03" w:rsidRPr="005F0745" w:rsidTr="005F0745">
        <w:trPr>
          <w:trHeight w:val="533"/>
        </w:trPr>
        <w:tc>
          <w:tcPr>
            <w:tcW w:w="816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24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5F0745" w:rsidTr="005F0745">
        <w:trPr>
          <w:trHeight w:val="532"/>
        </w:trPr>
        <w:tc>
          <w:tcPr>
            <w:tcW w:w="816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71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39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5F0745" w:rsidRPr="005F0745" w:rsidRDefault="005F0745" w:rsidP="005C0E51">
      <w:pPr>
        <w:spacing w:line="235" w:lineRule="auto"/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01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1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31" w:type="dxa"/>
            <w:gridSpan w:val="7"/>
          </w:tcPr>
          <w:p w:rsidR="003A1F03" w:rsidRPr="005F0745" w:rsidRDefault="003A1F03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F0745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  <w:sz w:val="24"/>
              </w:rPr>
              <w:t>я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.1</w:t>
            </w: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Pr="005F0745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Парк культуры и отдыха, городской парк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1</w:t>
            </w:r>
          </w:p>
          <w:p w:rsidR="003A1F03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  <w:p w:rsidR="00423B9C" w:rsidRPr="005F0745" w:rsidRDefault="00423B9C" w:rsidP="00423B9C">
            <w:pPr>
              <w:pStyle w:val="ConsPlusNormal"/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gridSpan w:val="3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30</w:t>
            </w:r>
          </w:p>
          <w:p w:rsidR="003A1F03" w:rsidRDefault="003A1F03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Pr="005F0745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Площадь территории городских парков следует принимать не менее 15 га.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lastRenderedPageBreak/>
              <w:t xml:space="preserve">&lt;**&gt; Время доступности городских парков должно быть не более 20 минут.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F0745">
              <w:rPr>
                <w:rFonts w:ascii="Times New Roman" w:hAnsi="Times New Roman" w:cs="Times New Roman"/>
              </w:rPr>
              <w:t>ад жил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5F0745">
              <w:rPr>
                <w:rFonts w:ascii="Times New Roman" w:hAnsi="Times New Roman" w:cs="Times New Roman"/>
              </w:rPr>
              <w:t xml:space="preserve"> район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 w:val="restart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Бульвар и пешеходн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5F0745">
              <w:rPr>
                <w:rFonts w:ascii="Times New Roman" w:hAnsi="Times New Roman" w:cs="Times New Roman"/>
              </w:rPr>
              <w:t xml:space="preserve"> аллея </w:t>
            </w:r>
          </w:p>
        </w:tc>
        <w:tc>
          <w:tcPr>
            <w:tcW w:w="2182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5F0745">
              <w:rPr>
                <w:rFonts w:ascii="Times New Roman" w:hAnsi="Times New Roman" w:cs="Times New Roman"/>
              </w:rPr>
              <w:t>ирин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бульвар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с одной продольной пешеходной аллеей,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м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color w:val="158466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&lt;*&gt; Размещение бульвара, его протяженность и ширину, а также место в поперечном профиле улицы следует определять с учетом архитектурно-планировочного решения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380"/>
        </w:trPr>
        <w:tc>
          <w:tcPr>
            <w:tcW w:w="816" w:type="dxa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Сквер 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0,5</w:t>
            </w: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не нормируется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9747" w:type="dxa"/>
            <w:gridSpan w:val="8"/>
          </w:tcPr>
          <w:p w:rsidR="0066781B" w:rsidRPr="0066781B" w:rsidRDefault="0066781B" w:rsidP="0066781B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городской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8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Для малых городов с численностью населения до 20 тысяч человек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10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сельской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12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 малых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(до 50 тыс.) </w:t>
            </w:r>
            <w:r w:rsidRPr="005F0745">
              <w:rPr>
                <w:rFonts w:ascii="Times New Roman" w:hAnsi="Times New Roman" w:cs="Times New Roman"/>
              </w:rPr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3A1F03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городских и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="00423B9C">
              <w:rPr>
                <w:rFonts w:ascii="Times New Roman" w:hAnsi="Times New Roman" w:cs="Times New Roman"/>
              </w:rPr>
              <w:br/>
            </w:r>
            <w:r w:rsidRPr="005F0745">
              <w:rPr>
                <w:rFonts w:ascii="Times New Roman" w:hAnsi="Times New Roman" w:cs="Times New Roman"/>
              </w:rPr>
              <w:t>в увязке с природным каркасом.</w:t>
            </w:r>
          </w:p>
          <w:p w:rsidR="0066781B" w:rsidRPr="0066781B" w:rsidRDefault="0066781B" w:rsidP="0066781B">
            <w:pPr>
              <w:pStyle w:val="ConsPlusNormal"/>
              <w:spacing w:line="235" w:lineRule="auto"/>
              <w:ind w:left="54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.5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Оборудованное место массовой околоводной рекреации (пляж)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человека  (посетителя),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5</w:t>
            </w:r>
          </w:p>
          <w:p w:rsidR="003A1F03" w:rsidRPr="005F0745" w:rsidRDefault="00D16B28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90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D16B28" w:rsidP="0066781B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 xml:space="preserve">на одного посетителя.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подвижностью следует принимать из расчета 8 - 12 кв. м на одного посетителя.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</w:t>
            </w: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F0745">
              <w:rPr>
                <w:rFonts w:ascii="Times New Roman" w:hAnsi="Times New Roman" w:cs="Times New Roman"/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.6.1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0,5</w:t>
            </w:r>
          </w:p>
          <w:p w:rsidR="003A1F03" w:rsidRPr="005F0745" w:rsidRDefault="00D16B2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12 м от окон жилых домов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.6.2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0,1</w:t>
            </w:r>
          </w:p>
          <w:p w:rsidR="003A1F03" w:rsidRPr="005F0745" w:rsidRDefault="00D16B2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.6.3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Спортивная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D16B2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D16B2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придомовой территории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жилых домов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.6.4</w:t>
            </w: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количество (объект)</w:t>
            </w:r>
          </w:p>
        </w:tc>
        <w:tc>
          <w:tcPr>
            <w:tcW w:w="1442" w:type="dxa"/>
          </w:tcPr>
          <w:p w:rsidR="003A1F03" w:rsidRPr="005F0745" w:rsidRDefault="00D16B2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100 </w:t>
            </w:r>
          </w:p>
          <w:p w:rsidR="003A1F03" w:rsidRPr="005F0745" w:rsidRDefault="00D16B28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  <w:sz w:val="24"/>
              </w:rPr>
              <w:t>*</w:t>
            </w: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**&gt;</w:t>
              </w:r>
            </w:hyperlink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.6.5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выгула собак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D16B28" w:rsidP="00F530B2">
            <w:pPr>
              <w:pStyle w:val="ConsPlusNormal"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</w:t>
            </w:r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вой террито</w:t>
            </w:r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но не менее 40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423B9C">
            <w:pPr>
              <w:pStyle w:val="ConsPlusNormal"/>
              <w:widowControl w:val="0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D16B2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3A1F03" w:rsidRPr="005F0745" w:rsidRDefault="00D16B2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&gt;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3A1F03" w:rsidRPr="005F0745">
              <w:rPr>
                <w:rFonts w:ascii="Times New Roman" w:hAnsi="Times New Roman" w:cs="Times New Roman"/>
              </w:rPr>
              <w:t xml:space="preserve">пределяются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3A1F03" w:rsidRPr="005F0745" w:rsidRDefault="00D16B2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**&gt; Наибольшие значения следует принимать для хоккейных и футбольных площадок - 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40 м,</w:t>
            </w:r>
            <w:r w:rsidR="003A1F03" w:rsidRPr="005F0745">
              <w:rPr>
                <w:rFonts w:ascii="Times New Roman" w:hAnsi="Times New Roman" w:cs="Times New Roman"/>
              </w:rPr>
              <w:t xml:space="preserve"> наименьшие - для площадок для настольного тенниса - 10 м.</w:t>
            </w:r>
          </w:p>
          <w:p w:rsidR="003A1F03" w:rsidRPr="005F0745" w:rsidRDefault="00D16B2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***&gt;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A1F03" w:rsidRPr="005F0745">
              <w:rPr>
                <w:rFonts w:ascii="Times New Roman" w:hAnsi="Times New Roman" w:cs="Times New Roman"/>
              </w:rPr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3A1F03" w:rsidRPr="005F0745">
              <w:rPr>
                <w:rFonts w:ascii="Times New Roman" w:hAnsi="Times New Roman" w:cs="Times New Roman"/>
              </w:rPr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</w:p>
        </w:tc>
      </w:tr>
    </w:tbl>
    <w:p w:rsidR="002520F5" w:rsidRDefault="002520F5" w:rsidP="002520F5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2520F5" w:rsidRDefault="002520F5" w:rsidP="002520F5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1.7.1 </w:t>
      </w:r>
      <w:bookmarkStart w:id="24" w:name="__DdeLink__5825422_33569450851"/>
      <w:bookmarkStart w:id="25" w:name="__DdeLink__253110_1171560442"/>
      <w:r>
        <w:rPr>
          <w:rFonts w:ascii="Times New Roman" w:hAnsi="Times New Roman"/>
          <w:sz w:val="24"/>
          <w:szCs w:val="24"/>
        </w:rPr>
        <w:t>Объекты</w:t>
      </w:r>
      <w:bookmarkEnd w:id="24"/>
      <w:r>
        <w:rPr>
          <w:rFonts w:ascii="Times New Roman" w:hAnsi="Times New Roman"/>
          <w:sz w:val="24"/>
          <w:szCs w:val="24"/>
        </w:rPr>
        <w:t xml:space="preserve"> для хранения транспортных средств</w:t>
      </w:r>
      <w:bookmarkEnd w:id="25"/>
    </w:p>
    <w:p w:rsidR="002520F5" w:rsidRPr="00423B9C" w:rsidRDefault="002520F5" w:rsidP="002520F5">
      <w:pPr>
        <w:pStyle w:val="a9"/>
        <w:spacing w:after="0"/>
      </w:pPr>
    </w:p>
    <w:tbl>
      <w:tblPr>
        <w:tblStyle w:val="af9"/>
        <w:tblW w:w="9747" w:type="dxa"/>
        <w:tblLook w:val="0000" w:firstRow="0" w:lastRow="0" w:firstColumn="0" w:lastColumn="0" w:noHBand="0" w:noVBand="0"/>
      </w:tblPr>
      <w:tblGrid>
        <w:gridCol w:w="790"/>
        <w:gridCol w:w="2519"/>
        <w:gridCol w:w="1945"/>
        <w:gridCol w:w="1845"/>
        <w:gridCol w:w="1481"/>
        <w:gridCol w:w="1167"/>
      </w:tblGrid>
      <w:tr w:rsidR="002520F5" w:rsidRPr="00423B9C" w:rsidTr="002520F5">
        <w:trPr>
          <w:trHeight w:val="533"/>
        </w:trPr>
        <w:tc>
          <w:tcPr>
            <w:tcW w:w="813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588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04" w:type="dxa"/>
            <w:gridSpan w:val="2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2520F5" w:rsidRPr="00423B9C" w:rsidTr="002520F5">
        <w:trPr>
          <w:trHeight w:val="532"/>
        </w:trPr>
        <w:tc>
          <w:tcPr>
            <w:tcW w:w="813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8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0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903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97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945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2520F5" w:rsidRPr="00423B9C" w:rsidRDefault="002520F5" w:rsidP="002520F5">
      <w:pPr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484"/>
        <w:gridCol w:w="1946"/>
        <w:gridCol w:w="1861"/>
        <w:gridCol w:w="1470"/>
        <w:gridCol w:w="1170"/>
      </w:tblGrid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bookmarkStart w:id="26" w:name="__DdeLink__287181_2558933218"/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Стоянки автомобилей</w:t>
            </w:r>
            <w:bookmarkEnd w:id="26"/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 xml:space="preserve"> для многоквартирного жилого дома 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Гараж (гараж-стоянка), открытая стоянка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для постоянного хранения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вместимость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(1 машино-место на </w:t>
            </w:r>
            <w:r>
              <w:rPr>
                <w:rFonts w:ascii="Times New Roman" w:hAnsi="Times New Roman" w:cs="Times New Roman"/>
              </w:rPr>
              <w:br/>
            </w:r>
            <w:r w:rsidRPr="00423B9C">
              <w:rPr>
                <w:rFonts w:ascii="Times New Roman" w:hAnsi="Times New Roman" w:cs="Times New Roman"/>
              </w:rPr>
              <w:t>1000 чел.)</w:t>
            </w:r>
          </w:p>
          <w:p w:rsidR="002520F5" w:rsidRPr="00423B9C" w:rsidRDefault="00D16B28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2520F5" w:rsidRPr="00423B9C" w:rsidRDefault="00D16B28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&lt;*&gt;</w:t>
              </w:r>
            </w:hyperlink>
          </w:p>
        </w:tc>
        <w:tc>
          <w:tcPr>
            <w:tcW w:w="14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800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1500 </w:t>
            </w:r>
            <w:hyperlink w:anchor="P1802">
              <w:r w:rsidRPr="00423B9C">
                <w:rPr>
                  <w:rFonts w:ascii="Times New Roman" w:eastAsia="Times New Roman" w:hAnsi="Times New Roman" w:cs="Times New Roman"/>
                </w:rPr>
                <w:t>&lt;***&gt;</w:t>
              </w:r>
            </w:hyperlink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Г</w:t>
            </w:r>
            <w:r w:rsidRPr="00423B9C">
              <w:rPr>
                <w:rStyle w:val="aa"/>
                <w:rFonts w:ascii="Times New Roman" w:eastAsia="NSimSun" w:hAnsi="Times New Roman" w:cs="Times New Roman"/>
                <w:bCs/>
                <w:color w:val="auto"/>
                <w:u w:val="none"/>
              </w:rPr>
              <w:t>остевая стоянка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вместимость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(1 машино-место на 1000 чел.)</w:t>
            </w:r>
          </w:p>
          <w:p w:rsidR="002520F5" w:rsidRPr="00423B9C" w:rsidRDefault="00D16B28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2520F5" w:rsidRPr="00423B9C" w:rsidRDefault="00D16B28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&lt;**&gt;</w:t>
              </w:r>
            </w:hyperlink>
          </w:p>
        </w:tc>
        <w:tc>
          <w:tcPr>
            <w:tcW w:w="14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100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20F5" w:rsidRPr="00423B9C" w:rsidRDefault="00D16B28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&lt;1&gt;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Допускается в качестве единицы измерения принимать 1 машино-место на 100 (10) человек, 1 машино-место на 1 человека.</w:t>
            </w:r>
          </w:p>
          <w:p w:rsidR="002520F5" w:rsidRPr="00423B9C" w:rsidRDefault="002520F5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Уровень автомобилизации в муниципальном образовании на расчетный срок определяется местными нормативами градостроительного проектирования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в зависимости от местных условий.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hyperlink w:anchor="P1802">
              <w:r w:rsidRPr="00423B9C">
                <w:rPr>
                  <w:rFonts w:ascii="Times New Roman" w:hAnsi="Times New Roman" w:cs="Times New Roman"/>
                  <w:sz w:val="24"/>
                </w:rPr>
                <w:t>&lt;*&gt;</w:t>
              </w:r>
            </w:hyperlink>
            <w:r w:rsidRPr="00423B9C">
              <w:rPr>
                <w:rFonts w:ascii="Times New Roman" w:hAnsi="Times New Roman" w:cs="Times New Roman"/>
                <w:sz w:val="24"/>
              </w:rPr>
              <w:t xml:space="preserve"> Минимально допустимый уровень обеспеченности, машино-мест на 1000 жителей принимается в количестве 90% от расчетного числа легковых автомобилей на 1000 жителей исходя из уровня автомобилизации.</w:t>
            </w:r>
          </w:p>
          <w:p w:rsidR="002520F5" w:rsidRPr="00423B9C" w:rsidRDefault="00D16B28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&lt;**&gt;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Минимально допустимый уровень обеспеченности, машино-мест </w:t>
            </w:r>
            <w:r w:rsidR="002520F5">
              <w:rPr>
                <w:rFonts w:ascii="Times New Roman" w:hAnsi="Times New Roman" w:cs="Times New Roman"/>
                <w:sz w:val="24"/>
              </w:rPr>
              <w:br/>
            </w:r>
            <w:r w:rsidR="002520F5" w:rsidRPr="00423B9C">
              <w:rPr>
                <w:rFonts w:ascii="Times New Roman" w:hAnsi="Times New Roman" w:cs="Times New Roman"/>
                <w:sz w:val="24"/>
              </w:rPr>
              <w:t>на 1000 жителей принимается в количестве 25% от расчетного числа легковых автомобилей на 1000 жителей исходя из уровня автомобилизации.</w:t>
            </w:r>
          </w:p>
          <w:p w:rsidR="002520F5" w:rsidRDefault="00D16B28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&lt;***&gt;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В районах реконструкции или с неблагоприятной гидрогеологической обстановкой - не более 1500 м.</w:t>
            </w:r>
          </w:p>
          <w:p w:rsidR="002520F5" w:rsidRPr="00423B9C" w:rsidRDefault="002520F5" w:rsidP="002520F5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sz w:val="24"/>
              </w:rPr>
              <w:t>Стоянки для временного хранения автомобилей общественных зданий, сооружений, рекреационных территорий, объектов отдыха</w:t>
            </w: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 xml:space="preserve"> и т.д.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484" w:type="dxa"/>
          </w:tcPr>
          <w:p w:rsidR="002520F5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  <w:lang w:eastAsia="ru-RU"/>
              </w:rPr>
              <w:t>Учреждения</w:t>
            </w:r>
            <w:r w:rsidRPr="00423B9C">
              <w:rPr>
                <w:rFonts w:ascii="Times New Roman" w:hAnsi="Times New Roman" w:cs="Times New Roman"/>
              </w:rPr>
              <w:t xml:space="preserve"> органов государственной власти, органов местного самоуправления</w:t>
            </w:r>
          </w:p>
          <w:p w:rsidR="002520F5" w:rsidRDefault="002520F5" w:rsidP="002520F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520F5" w:rsidRPr="00423B9C" w:rsidRDefault="002520F5" w:rsidP="002520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200-220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</w:t>
            </w:r>
            <w:r w:rsidRPr="00423B9C">
              <w:rPr>
                <w:rFonts w:ascii="Times New Roman" w:hAnsi="Times New Roman" w:cs="Times New Roman"/>
              </w:rPr>
              <w:lastRenderedPageBreak/>
              <w:t>организаций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машино-мест на 100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120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50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60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100 мест (воспитанников)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Профессиональные образовательные организации, образовательные организации дополнительного образования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2-3 препода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вателя, занятых в одну смену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2.6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20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25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2.7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Научно-исследовательские и проектные институты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количество машино-мест на 140-</w:t>
            </w:r>
            <w:r w:rsidRPr="00423B9C">
              <w:rPr>
                <w:rFonts w:ascii="Times New Roman" w:hAnsi="Times New Roman" w:cs="Times New Roman"/>
                <w:sz w:val="24"/>
              </w:rPr>
              <w:t>170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2.8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Производственные здания, коммунально-складские объекты, размещаемые в составе многофункциональ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ных зон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6–8 работающих в двух смежных сменах, человек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1000 человек, работающих в двух смежных сменах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Рынки постоянные: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универсальные и непродовольственные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количество машино-мест на 30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40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продовольственные и сельскохозяйственные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40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50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Объекты </w:t>
            </w:r>
            <w:r w:rsidRPr="00423B9C">
              <w:rPr>
                <w:rFonts w:ascii="Times New Roman" w:hAnsi="Times New Roman" w:cs="Times New Roman"/>
              </w:rPr>
              <w:lastRenderedPageBreak/>
              <w:t>коммунально-бытового обслуживания (бани)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количество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машино-мест на 5-6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lastRenderedPageBreak/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2.12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8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Театры, концертные залы: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городского значения (1-й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4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7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другие театры и концертные залы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(2-й уровень комфорта) и конференц-залы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20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Киноцентры и кинотеатры: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городского значения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(1-й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12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0E6B0A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 м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другие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(2-й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25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8 постоянных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2.16</w:t>
            </w: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Медицинские организации регионального, зонального, межрайонного уровня, оказывающие медицинскую помощь в стационарных условиях (больницы, диспансеры,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перинатальные центры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коек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2.17</w:t>
            </w: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Медицинские организации городского,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районного, участкового уровня, оказывающие медицинскую помощь в стационарных условиях (больницы, диспансеры, родильные дома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машино-мест на 100 коек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2.18</w:t>
            </w: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Лечебно-профилактические медицинские организации (поликлиники, в том числе амбулатории)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посещений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Спортивные комплексы и стадионы с трибунами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25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30 мест на трибунах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Оздоровительные комплексы (фитнес-клубы, физкультурно-оздоровительные комплексы, спортивные и тренажерные залы)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25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55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Тренажерные залы площадью 150–500 кв.м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Физкультурно-оздоровительные комплексы с залом площадью 1000–2000 кв.м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машино-мест 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10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2484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Физкультурно-оздоровительные комплексы с залом и бассейном общей площадью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2000–3000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7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Специализированные спортивные клубы и комплексы (теннис, конный спорт, горнолыжные центры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3-4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посетителя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Аквапарки, бассейны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7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временных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2.26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Катки с искусственным покрытием общей площадью более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3000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6-7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2.27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Железнодорожные 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10 пассажиров дальнего следования 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2.28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Автовокзалы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15 пассажиров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Аэровокзалы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6–8 пассажиров 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Пляжи и парки в зонах отдыха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количество машино-мест на 100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Лесопарки и заповедники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количество машино-мест на 100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Береговые базы маломерного флота</w:t>
            </w:r>
          </w:p>
        </w:tc>
        <w:tc>
          <w:tcPr>
            <w:tcW w:w="1946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человек отдыхающих и обслуживающего персонала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Предприятия общественного питания, торговли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мест в залах или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единовременных посетителей и персонала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9747" w:type="dxa"/>
            <w:gridSpan w:val="6"/>
          </w:tcPr>
          <w:p w:rsidR="002520F5" w:rsidRPr="00423B9C" w:rsidRDefault="00D16B28" w:rsidP="002520F5">
            <w:pPr>
              <w:widowControl/>
              <w:spacing w:line="23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</w:pPr>
            <w:hyperlink r:id="rId11">
              <w:r w:rsidR="002520F5" w:rsidRPr="00EB6167">
                <w:rPr>
                  <w:rStyle w:val="afb"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31F8EB0E" wp14:editId="355E45CA">
                        <wp:simplePos x="0" y="0"/>
                        <wp:positionH relativeFrom="character">
                          <wp:align>left</wp:align>
                        </wp:positionH>
                        <wp:positionV relativeFrom="paragraph">
                          <wp:posOffset>635</wp:posOffset>
                        </wp:positionV>
                        <wp:extent cx="23495" cy="22225"/>
                        <wp:effectExtent l="0" t="635" r="0" b="0"/>
                        <wp:wrapNone/>
                        <wp:docPr id="3" name="Rectangl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495" cy="22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id="Rectangle 3" o:spid="_x0000_s1026" style="position:absolute;margin-left:0;margin-top:.05pt;width:1.85pt;height:1.75pt;z-index:251659264;visibility:visible;mso-wrap-style:square;mso-width-percent:0;mso-height-percent:0;mso-wrap-distance-left:9pt;mso-wrap-distance-top:0;mso-wrap-distance-right:9pt;mso-wrap-distance-bottom:0;mso-position-horizontal:left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" filled="f" stroked="f" strokecolor="#3465a4">
                        <v:stroke joinstyle="round"/>
                      </v:rect>
                    </w:pict>
                  </mc:Fallback>
                </mc:AlternateContent>
              </w:r>
              <w:r w:rsidR="002520F5" w:rsidRPr="00EB6167">
                <w:rPr>
                  <w:rStyle w:val="afb"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 wp14:anchorId="7CA817B8" wp14:editId="57A2D6AB">
                        <wp:simplePos x="0" y="0"/>
                        <wp:positionH relativeFrom="character">
                          <wp:align>left</wp:align>
                        </wp:positionH>
                        <wp:positionV relativeFrom="paragraph">
                          <wp:posOffset>635</wp:posOffset>
                        </wp:positionV>
                        <wp:extent cx="23495" cy="22225"/>
                        <wp:effectExtent l="0" t="635" r="0" b="0"/>
                        <wp:wrapNone/>
                        <wp:docPr id="6" name="Rectangle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495" cy="22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id="Rectangle 2" o:spid="_x0000_s1026" style="position:absolute;margin-left:0;margin-top:.05pt;width:1.85pt;height:1.75pt;z-index:251660288;visibility:visible;mso-wrap-style:square;mso-width-percent:0;mso-height-percent:0;mso-wrap-distance-left:9pt;mso-wrap-distance-top:0;mso-wrap-distance-right:9pt;mso-wrap-distance-bottom:0;mso-position-horizontal:left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" filled="f" stroked="f" strokecolor="#3465a4">
                        <v:stroke joinstyle="round"/>
                      </v:rect>
                    </w:pict>
                  </mc:Fallback>
                </mc:AlternateContent>
              </w:r>
            </w:hyperlink>
            <w:r w:rsidR="002520F5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2520F5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br/>
            </w:r>
            <w:r w:rsidR="002520F5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>на кресле-коляске в соответствии с требованиями свода правил "СП 59.13330.2012. Доступность зданий и сооружений для маломобильных групп населения".</w:t>
            </w:r>
          </w:p>
        </w:tc>
      </w:tr>
    </w:tbl>
    <w:p w:rsidR="00454964" w:rsidRDefault="00454964" w:rsidP="00454964">
      <w:pPr>
        <w:pStyle w:val="2"/>
        <w:spacing w:line="100" w:lineRule="atLeast"/>
        <w:ind w:firstLine="567"/>
        <w:jc w:val="both"/>
        <w:rPr>
          <w:szCs w:val="24"/>
        </w:rPr>
      </w:pPr>
    </w:p>
    <w:p w:rsidR="00454964" w:rsidRPr="00454964" w:rsidRDefault="00454964" w:rsidP="00454964">
      <w:pPr>
        <w:pStyle w:val="2"/>
        <w:spacing w:line="100" w:lineRule="atLeast"/>
        <w:ind w:firstLine="567"/>
        <w:jc w:val="both"/>
        <w:rPr>
          <w:b/>
          <w:szCs w:val="24"/>
        </w:rPr>
      </w:pPr>
      <w:r w:rsidRPr="00454964">
        <w:rPr>
          <w:b/>
          <w:szCs w:val="24"/>
        </w:rPr>
        <w:t xml:space="preserve">1.8. Расчетные показатели по созданию условий для обеспечения жителей </w:t>
      </w:r>
      <w:r w:rsidR="000208EA">
        <w:rPr>
          <w:b/>
          <w:szCs w:val="24"/>
        </w:rPr>
        <w:t>Усов</w:t>
      </w:r>
      <w:r w:rsidRPr="00454964">
        <w:rPr>
          <w:b/>
          <w:szCs w:val="24"/>
        </w:rPr>
        <w:t>ского сельсовета Никольского района Пензенской области услугами связи, общественного питания, торговли и бытового обслуживания:</w:t>
      </w:r>
    </w:p>
    <w:p w:rsidR="00454964" w:rsidRPr="00D00C1D" w:rsidRDefault="00454964" w:rsidP="00D00C1D">
      <w:pPr>
        <w:pStyle w:val="a9"/>
        <w:spacing w:after="0" w:line="240" w:lineRule="auto"/>
        <w:ind w:firstLine="567"/>
        <w:jc w:val="both"/>
      </w:pPr>
    </w:p>
    <w:p w:rsidR="00454964" w:rsidRPr="00D00C1D" w:rsidRDefault="00454964" w:rsidP="00D00C1D">
      <w:pPr>
        <w:ind w:firstLine="567"/>
        <w:jc w:val="both"/>
        <w:rPr>
          <w:sz w:val="24"/>
          <w:szCs w:val="24"/>
        </w:rPr>
      </w:pPr>
      <w:r w:rsidRPr="00D00C1D">
        <w:rPr>
          <w:sz w:val="24"/>
          <w:szCs w:val="24"/>
        </w:rPr>
        <w:t xml:space="preserve">- на территории для строительства объектов специализированного и служебного жилищного фонда </w:t>
      </w:r>
      <w:r w:rsidR="000208EA" w:rsidRPr="00D00C1D">
        <w:rPr>
          <w:sz w:val="24"/>
          <w:szCs w:val="24"/>
        </w:rPr>
        <w:t>Усов</w:t>
      </w:r>
      <w:r w:rsidRPr="00D00C1D">
        <w:rPr>
          <w:sz w:val="24"/>
          <w:szCs w:val="24"/>
        </w:rPr>
        <w:t>ского сельсовета Никольского района Пензенской области;</w:t>
      </w:r>
    </w:p>
    <w:p w:rsidR="00454964" w:rsidRPr="00D00C1D" w:rsidRDefault="00454964" w:rsidP="00D00C1D">
      <w:pPr>
        <w:ind w:firstLine="567"/>
        <w:jc w:val="both"/>
        <w:rPr>
          <w:sz w:val="24"/>
          <w:szCs w:val="24"/>
        </w:rPr>
      </w:pPr>
      <w:r w:rsidRPr="00D00C1D">
        <w:rPr>
          <w:sz w:val="24"/>
          <w:szCs w:val="24"/>
        </w:rPr>
        <w:t>-</w:t>
      </w:r>
      <w:r w:rsidR="00D00C1D">
        <w:rPr>
          <w:sz w:val="24"/>
          <w:szCs w:val="24"/>
        </w:rPr>
        <w:t xml:space="preserve"> </w:t>
      </w:r>
      <w:r w:rsidRPr="00D00C1D">
        <w:rPr>
          <w:sz w:val="24"/>
          <w:szCs w:val="24"/>
        </w:rPr>
        <w:t xml:space="preserve">на территории для комплексного освоения в целях жилищного строительства, находящейся  в муниципальной собственности </w:t>
      </w:r>
      <w:r w:rsidR="000208EA" w:rsidRPr="00D00C1D">
        <w:rPr>
          <w:sz w:val="24"/>
          <w:szCs w:val="24"/>
        </w:rPr>
        <w:t>Усов</w:t>
      </w:r>
      <w:r w:rsidRPr="00D00C1D">
        <w:rPr>
          <w:sz w:val="24"/>
          <w:szCs w:val="24"/>
        </w:rPr>
        <w:t>ского сельсовета Никольского района Пензенской области или государственной собственности, права на которую не разграничены;</w:t>
      </w:r>
    </w:p>
    <w:p w:rsidR="00454964" w:rsidRPr="00D00C1D" w:rsidRDefault="00454964" w:rsidP="00D00C1D">
      <w:pPr>
        <w:ind w:firstLine="567"/>
        <w:jc w:val="both"/>
        <w:rPr>
          <w:sz w:val="24"/>
          <w:szCs w:val="24"/>
        </w:rPr>
      </w:pPr>
      <w:r w:rsidRPr="00D00C1D">
        <w:rPr>
          <w:sz w:val="24"/>
          <w:szCs w:val="24"/>
        </w:rPr>
        <w:t xml:space="preserve">- на территории для строительства объектов местного значения </w:t>
      </w:r>
      <w:r w:rsidR="000208EA" w:rsidRPr="00D00C1D">
        <w:rPr>
          <w:sz w:val="24"/>
          <w:szCs w:val="24"/>
        </w:rPr>
        <w:t>Усов</w:t>
      </w:r>
      <w:r w:rsidRPr="00D00C1D">
        <w:rPr>
          <w:sz w:val="24"/>
          <w:szCs w:val="24"/>
        </w:rPr>
        <w:t>ского сельсовета Никольского района Пензенской области.</w:t>
      </w:r>
    </w:p>
    <w:p w:rsidR="00454964" w:rsidRPr="000E039D" w:rsidRDefault="00454964" w:rsidP="00454964">
      <w:pPr>
        <w:spacing w:line="100" w:lineRule="atLeast"/>
        <w:ind w:firstLine="567"/>
        <w:jc w:val="right"/>
        <w:rPr>
          <w:sz w:val="24"/>
          <w:szCs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1701"/>
        <w:gridCol w:w="1851"/>
        <w:gridCol w:w="1292"/>
        <w:gridCol w:w="1251"/>
      </w:tblGrid>
      <w:tr w:rsidR="00454964" w:rsidRPr="0071705D" w:rsidTr="00454964">
        <w:trPr>
          <w:trHeight w:val="778"/>
        </w:trPr>
        <w:tc>
          <w:tcPr>
            <w:tcW w:w="709" w:type="dxa"/>
            <w:vMerge w:val="restart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№пп</w:t>
            </w:r>
          </w:p>
        </w:tc>
        <w:tc>
          <w:tcPr>
            <w:tcW w:w="2977" w:type="dxa"/>
            <w:vMerge w:val="restart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552" w:type="dxa"/>
            <w:gridSpan w:val="2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543" w:type="dxa"/>
            <w:gridSpan w:val="2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454964" w:rsidRPr="0071705D" w:rsidTr="00454964">
        <w:trPr>
          <w:trHeight w:val="776"/>
        </w:trPr>
        <w:tc>
          <w:tcPr>
            <w:tcW w:w="709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Величина</w:t>
            </w:r>
          </w:p>
        </w:tc>
        <w:tc>
          <w:tcPr>
            <w:tcW w:w="1292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5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Величина</w:t>
            </w:r>
          </w:p>
        </w:tc>
      </w:tr>
      <w:tr w:rsidR="00454964" w:rsidRPr="0071705D" w:rsidTr="00454964">
        <w:trPr>
          <w:trHeight w:val="550"/>
        </w:trPr>
        <w:tc>
          <w:tcPr>
            <w:tcW w:w="9781" w:type="dxa"/>
            <w:gridSpan w:val="6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 xml:space="preserve">Объекты общественного питания, торговли и бытового обслуживания 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квартального (микрорайонного) значения</w:t>
            </w: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Магазин продовольственных товаров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м² торговой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площади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100 для сельских поселений</w:t>
            </w:r>
          </w:p>
        </w:tc>
        <w:tc>
          <w:tcPr>
            <w:tcW w:w="1292" w:type="dxa"/>
            <w:vMerge w:val="restart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</w:t>
            </w:r>
          </w:p>
        </w:tc>
        <w:tc>
          <w:tcPr>
            <w:tcW w:w="1251" w:type="dxa"/>
            <w:vMerge w:val="restart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сельских поселениях-</w:t>
            </w:r>
          </w:p>
          <w:p w:rsidR="00454964" w:rsidRPr="0071705D" w:rsidRDefault="00454964" w:rsidP="00D00C1D">
            <w:pPr>
              <w:ind w:firstLine="143"/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2000</w:t>
            </w: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Магазин непродовольственных товаров повседневного спроса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м² торговой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площади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200 для сельских поселений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Предприятие общественного питания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мест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40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2977" w:type="dxa"/>
            <w:vAlign w:val="center"/>
          </w:tcPr>
          <w:p w:rsidR="00454964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Предприятие бытового обслуживания.</w:t>
            </w:r>
          </w:p>
          <w:p w:rsidR="00454964" w:rsidRDefault="00454964" w:rsidP="00D00C1D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том числе: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Непосредственного обслуживания населения: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Производственные предприятия централизованного выполнения заказов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рабочее место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7 для сельских поселений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4 для сельских поселений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3 для сельских поселений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Прачечная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 xml:space="preserve">кг белья 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смену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10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Химчистка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кг вещей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смену</w:t>
            </w:r>
          </w:p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4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D00C1D">
            <w:pPr>
              <w:jc w:val="both"/>
              <w:rPr>
                <w:sz w:val="24"/>
                <w:szCs w:val="24"/>
              </w:rPr>
            </w:pPr>
          </w:p>
        </w:tc>
      </w:tr>
    </w:tbl>
    <w:p w:rsidR="00454964" w:rsidRDefault="00454964" w:rsidP="00454964">
      <w:pPr>
        <w:spacing w:line="100" w:lineRule="atLeast"/>
        <w:jc w:val="both"/>
        <w:rPr>
          <w:sz w:val="24"/>
          <w:szCs w:val="24"/>
        </w:rPr>
      </w:pPr>
    </w:p>
    <w:p w:rsidR="00454964" w:rsidRPr="00D00C1D" w:rsidRDefault="00454964" w:rsidP="00D00C1D">
      <w:pPr>
        <w:ind w:firstLine="567"/>
        <w:jc w:val="both"/>
        <w:rPr>
          <w:b/>
          <w:sz w:val="24"/>
          <w:szCs w:val="24"/>
        </w:rPr>
      </w:pPr>
      <w:r w:rsidRPr="00D00C1D">
        <w:rPr>
          <w:b/>
          <w:sz w:val="24"/>
          <w:szCs w:val="24"/>
        </w:rPr>
        <w:t>1.9.</w:t>
      </w:r>
      <w:r w:rsidR="00D00C1D">
        <w:rPr>
          <w:b/>
          <w:sz w:val="24"/>
          <w:szCs w:val="24"/>
        </w:rPr>
        <w:t xml:space="preserve"> Расчетные показатели п</w:t>
      </w:r>
      <w:r w:rsidRPr="00D00C1D">
        <w:rPr>
          <w:b/>
          <w:sz w:val="24"/>
          <w:szCs w:val="24"/>
        </w:rPr>
        <w:t>омещений для работы участкового уполномоченного полиции  </w:t>
      </w:r>
    </w:p>
    <w:p w:rsidR="00454964" w:rsidRPr="00454964" w:rsidRDefault="00454964" w:rsidP="00454964">
      <w:pPr>
        <w:ind w:firstLine="675"/>
        <w:jc w:val="right"/>
        <w:textAlignment w:val="baseline"/>
        <w:rPr>
          <w:b/>
          <w:sz w:val="24"/>
          <w:szCs w:val="24"/>
        </w:rPr>
      </w:pPr>
      <w:r w:rsidRPr="00454964">
        <w:rPr>
          <w:b/>
          <w:sz w:val="24"/>
          <w:szCs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915"/>
        <w:gridCol w:w="1580"/>
        <w:gridCol w:w="1479"/>
        <w:gridCol w:w="1528"/>
        <w:gridCol w:w="1492"/>
      </w:tblGrid>
      <w:tr w:rsidR="00454964" w:rsidRPr="00454964" w:rsidTr="00D00C1D">
        <w:trPr>
          <w:trHeight w:val="765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№ </w:t>
            </w:r>
          </w:p>
        </w:tc>
        <w:tc>
          <w:tcPr>
            <w:tcW w:w="30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Наименование объекта </w:t>
            </w:r>
          </w:p>
        </w:tc>
        <w:tc>
          <w:tcPr>
            <w:tcW w:w="3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Минимально допустимый уровень обеспеченности </w:t>
            </w:r>
          </w:p>
        </w:tc>
        <w:tc>
          <w:tcPr>
            <w:tcW w:w="3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Максимально допустимый уровень территориальной доступности </w:t>
            </w:r>
          </w:p>
        </w:tc>
      </w:tr>
      <w:tr w:rsidR="00454964" w:rsidRPr="00454964" w:rsidTr="00D00C1D">
        <w:trPr>
          <w:trHeight w:val="7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Единица измерения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Величина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Единица измерения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Величина </w:t>
            </w:r>
          </w:p>
        </w:tc>
      </w:tr>
      <w:tr w:rsidR="00454964" w:rsidRPr="00454964" w:rsidTr="00D00C1D">
        <w:trPr>
          <w:trHeight w:val="8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1. 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Помещение для работы участкового уполномоченного полиции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м² общей площади /  </w:t>
            </w:r>
          </w:p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участок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10,5 * </w:t>
            </w:r>
          </w:p>
        </w:tc>
        <w:tc>
          <w:tcPr>
            <w:tcW w:w="3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964" w:rsidRPr="00454964" w:rsidRDefault="00454964" w:rsidP="00D00C1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Не нормируется ** </w:t>
            </w:r>
          </w:p>
        </w:tc>
      </w:tr>
    </w:tbl>
    <w:p w:rsidR="00454964" w:rsidRPr="00454964" w:rsidRDefault="00454964" w:rsidP="00454964">
      <w:pPr>
        <w:ind w:firstLine="70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 </w:t>
      </w:r>
    </w:p>
    <w:p w:rsidR="00454964" w:rsidRPr="00454964" w:rsidRDefault="00454964" w:rsidP="00454964">
      <w:pPr>
        <w:ind w:firstLine="70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Примечания: </w:t>
      </w:r>
    </w:p>
    <w:p w:rsidR="00454964" w:rsidRPr="00454964" w:rsidRDefault="00454964" w:rsidP="00454964">
      <w:pPr>
        <w:ind w:firstLine="67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а) (*) Норма предоставления помещения для работы принимается для организации рабочего места одного участкового уполномоченного (6,0  м²) и организации места ожидания посетителей (4,5 м²). Для каждого дополнительного работника в помещении для работы (помощника участкового уполномоченного полиции, инспектора по делам несовершеннолетних, сотрудника уголовного розыска, представителя общественности) следует предусматривать 4,5 м² общей площади для каждого из этих работников. </w:t>
      </w:r>
    </w:p>
    <w:p w:rsidR="003A1F03" w:rsidRPr="00454964" w:rsidRDefault="00454964" w:rsidP="00454964">
      <w:pPr>
        <w:ind w:firstLine="538"/>
        <w:jc w:val="both"/>
        <w:rPr>
          <w:sz w:val="24"/>
          <w:szCs w:val="24"/>
        </w:rPr>
      </w:pPr>
      <w:r w:rsidRPr="00454964">
        <w:rPr>
          <w:sz w:val="24"/>
          <w:szCs w:val="24"/>
        </w:rPr>
        <w:t>б) (**) Помещение для работы участкового уполномоченного полиции размещается, как правило, в центре административного участка (микрорайона).</w:t>
      </w:r>
      <w:bookmarkStart w:id="27" w:name="__RefHeading___Toc256732_3667955767"/>
      <w:bookmarkEnd w:id="27"/>
    </w:p>
    <w:p w:rsidR="003A1F03" w:rsidRPr="007C1D25" w:rsidRDefault="003A1F03" w:rsidP="00965B3A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__RefHeading___Toc27811_3578142504"/>
      <w:bookmarkEnd w:id="28"/>
      <w:r w:rsidRPr="00AF485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 w:rsidR="00FC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местных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нормативов градостроительного проектирования </w:t>
      </w:r>
      <w:r w:rsidR="000208EA">
        <w:rPr>
          <w:rFonts w:ascii="Times New Roman" w:hAnsi="Times New Roman" w:cs="Times New Roman"/>
          <w:bCs w:val="0"/>
          <w:sz w:val="24"/>
          <w:szCs w:val="24"/>
        </w:rPr>
        <w:t>Усов</w:t>
      </w:r>
      <w:r w:rsidR="00FC5352" w:rsidRPr="00FC5352">
        <w:rPr>
          <w:rFonts w:ascii="Times New Roman" w:hAnsi="Times New Roman" w:cs="Times New Roman"/>
          <w:bCs w:val="0"/>
          <w:sz w:val="24"/>
          <w:szCs w:val="24"/>
        </w:rPr>
        <w:t>ского сельсовета Никольского района</w:t>
      </w:r>
      <w:r w:rsidR="00FC5352" w:rsidRPr="00FC5352">
        <w:rPr>
          <w:rFonts w:cs="Times New Roman"/>
          <w:bCs w:val="0"/>
        </w:rPr>
        <w:t xml:space="preserve">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3A1F03" w:rsidRPr="007C1D25" w:rsidRDefault="003A1F03" w:rsidP="00D00C1D">
      <w:pPr>
        <w:pStyle w:val="ConsPlusNormal"/>
        <w:spacing w:line="230" w:lineRule="auto"/>
        <w:ind w:firstLine="708"/>
        <w:jc w:val="both"/>
        <w:rPr>
          <w:rFonts w:cs="Times New Roman"/>
        </w:rPr>
      </w:pPr>
      <w:r w:rsidRPr="007C1D25">
        <w:rPr>
          <w:rFonts w:cs="Times New Roman"/>
          <w:b/>
          <w:bCs/>
        </w:rPr>
        <w:t>2.1.</w:t>
      </w:r>
      <w:r w:rsidRPr="007C1D25">
        <w:rPr>
          <w:rFonts w:cs="Times New Roman"/>
        </w:rPr>
        <w:t xml:space="preserve"> </w:t>
      </w:r>
      <w:r w:rsidRPr="00160A26">
        <w:rPr>
          <w:rFonts w:cs="Times New Roman"/>
          <w:b/>
          <w:bCs/>
        </w:rPr>
        <w:t>Обоснование расчетных показателей и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160A26">
        <w:rPr>
          <w:rFonts w:eastAsia="NSimSun" w:cs="Times New Roman"/>
          <w:b/>
          <w:bCs/>
        </w:rPr>
        <w:t xml:space="preserve">транспорта (железнодорожный, водный, воздушный транспорт), автомобильных дорог  </w:t>
      </w:r>
      <w:r w:rsidRPr="00160A26">
        <w:rPr>
          <w:rFonts w:cs="Times New Roman"/>
          <w:b/>
          <w:bCs/>
        </w:rPr>
        <w:t xml:space="preserve">местного значения населения </w:t>
      </w:r>
      <w:r w:rsidR="000208EA">
        <w:rPr>
          <w:rFonts w:cs="Times New Roman"/>
          <w:b/>
          <w:bCs/>
        </w:rPr>
        <w:t>Усов</w:t>
      </w:r>
      <w:r w:rsidR="00FC5352" w:rsidRPr="00160A26">
        <w:rPr>
          <w:rFonts w:cs="Times New Roman"/>
          <w:b/>
          <w:bCs/>
        </w:rPr>
        <w:t xml:space="preserve">ского 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160A26">
        <w:rPr>
          <w:rFonts w:cs="Times New Roman"/>
          <w:b/>
          <w:bCs/>
        </w:rPr>
        <w:t xml:space="preserve">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160A26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 w:rsidR="000208EA">
        <w:rPr>
          <w:rFonts w:cs="Times New Roman"/>
          <w:b/>
          <w:bCs/>
        </w:rPr>
        <w:t>Усов</w:t>
      </w:r>
      <w:r w:rsidR="00FC5352" w:rsidRPr="00160A26">
        <w:rPr>
          <w:rFonts w:cs="Times New Roman"/>
          <w:b/>
          <w:bCs/>
        </w:rPr>
        <w:t xml:space="preserve">ского сельсовета Никольского района </w:t>
      </w:r>
      <w:r w:rsidRPr="00160A26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160A26">
          <w:rPr>
            <w:rFonts w:cs="Times New Roman"/>
            <w:b/>
            <w:bCs/>
          </w:rPr>
          <w:t>разделе 1.1. части 1</w:t>
        </w:r>
      </w:hyperlink>
      <w:r w:rsidRPr="00160A26">
        <w:rPr>
          <w:rFonts w:cs="Times New Roman"/>
          <w:b/>
          <w:bCs/>
        </w:rPr>
        <w:t xml:space="preserve"> </w:t>
      </w:r>
      <w:r w:rsidR="00FC5352">
        <w:rPr>
          <w:rFonts w:cs="Times New Roman"/>
          <w:b/>
          <w:bCs/>
        </w:rPr>
        <w:t xml:space="preserve">местных </w:t>
      </w:r>
      <w:r w:rsidRPr="007C1D25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7C1D25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965B3A">
      <w:pPr>
        <w:pStyle w:val="ConsPlusNormal"/>
        <w:widowControl w:val="0"/>
        <w:numPr>
          <w:ilvl w:val="0"/>
          <w:numId w:val="2"/>
        </w:numPr>
        <w:ind w:firstLine="709"/>
        <w:jc w:val="both"/>
        <w:rPr>
          <w:rFonts w:cs="Times New Roman"/>
        </w:rPr>
      </w:pPr>
      <w:r w:rsidRPr="00965B3A">
        <w:rPr>
          <w:rStyle w:val="aa"/>
          <w:rFonts w:eastAsia="NSimSun" w:cs="Times New Roma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 w:rsidRPr="00965B3A">
        <w:rPr>
          <w:rStyle w:val="aa"/>
          <w:rFonts w:eastAsia="NSimSun" w:cs="Times New Roman"/>
          <w:b/>
          <w:bCs/>
          <w:i/>
          <w:iCs/>
          <w:color w:val="auto"/>
        </w:rPr>
        <w:t xml:space="preserve"> </w:t>
      </w:r>
      <w:r w:rsidRPr="00965B3A">
        <w:rPr>
          <w:rStyle w:val="aa"/>
          <w:rFonts w:eastAsia="NSimSun" w:cs="Times New Roman"/>
          <w:b/>
          <w:bCs/>
          <w:i/>
          <w:iCs/>
          <w:color w:val="auto"/>
          <w:u w:val="none"/>
        </w:rPr>
        <w:t>сельского поселения:</w:t>
      </w:r>
    </w:p>
    <w:p w:rsidR="003A1F03" w:rsidRPr="00965B3A" w:rsidRDefault="003A1F03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 w:rsidR="00965B3A">
        <w:rPr>
          <w:sz w:val="24"/>
          <w:szCs w:val="24"/>
        </w:rPr>
        <w:t xml:space="preserve"> </w:t>
      </w:r>
      <w:r w:rsidR="00FC5352">
        <w:rPr>
          <w:sz w:val="24"/>
          <w:szCs w:val="24"/>
        </w:rPr>
        <w:t>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a"/>
          <w:color w:val="auto"/>
          <w:sz w:val="24"/>
          <w:szCs w:val="24"/>
          <w:u w:val="none"/>
        </w:rPr>
        <w:t>в части обеспеченности принят на основе</w:t>
      </w:r>
      <w:bookmarkStart w:id="29" w:name="Par2741121211"/>
      <w:bookmarkEnd w:id="29"/>
      <w:r w:rsidRPr="00965B3A">
        <w:rPr>
          <w:rStyle w:val="aa"/>
          <w:color w:val="auto"/>
          <w:sz w:val="24"/>
          <w:szCs w:val="24"/>
          <w:u w:val="none"/>
        </w:rPr>
        <w:t xml:space="preserve"> пункта 1.11 </w:t>
      </w:r>
      <w:r w:rsidR="007C5242" w:rsidRPr="00965B3A">
        <w:rPr>
          <w:rStyle w:val="aa"/>
          <w:color w:val="auto"/>
          <w:sz w:val="24"/>
          <w:szCs w:val="24"/>
          <w:u w:val="none"/>
        </w:rPr>
        <w:t>"</w:t>
      </w:r>
      <w:r w:rsidRPr="00965B3A">
        <w:rPr>
          <w:rStyle w:val="aa"/>
          <w:color w:val="auto"/>
          <w:sz w:val="24"/>
          <w:szCs w:val="24"/>
          <w:u w:val="none"/>
        </w:rPr>
        <w:t xml:space="preserve">Руководства </w:t>
      </w:r>
      <w:r w:rsidR="00965B3A">
        <w:rPr>
          <w:rStyle w:val="aa"/>
          <w:color w:val="auto"/>
          <w:sz w:val="24"/>
          <w:szCs w:val="24"/>
          <w:u w:val="none"/>
        </w:rPr>
        <w:br/>
      </w:r>
      <w:r w:rsidRPr="00965B3A">
        <w:rPr>
          <w:rStyle w:val="aa"/>
          <w:color w:val="auto"/>
          <w:sz w:val="24"/>
          <w:szCs w:val="24"/>
          <w:u w:val="none"/>
        </w:rPr>
        <w:t>по проектированию городских улиц и дорог</w:t>
      </w:r>
      <w:r w:rsidR="007C5242" w:rsidRPr="00965B3A">
        <w:rPr>
          <w:rStyle w:val="aa"/>
          <w:color w:val="auto"/>
          <w:sz w:val="24"/>
          <w:szCs w:val="24"/>
          <w:u w:val="none"/>
        </w:rPr>
        <w:t>"</w:t>
      </w:r>
      <w:r w:rsidRPr="00965B3A">
        <w:rPr>
          <w:rStyle w:val="aa"/>
          <w:color w:val="auto"/>
          <w:sz w:val="24"/>
          <w:szCs w:val="24"/>
          <w:u w:val="none"/>
        </w:rPr>
        <w:t xml:space="preserve">, разработанного ЦНИИП градостроительства. </w:t>
      </w:r>
    </w:p>
    <w:p w:rsidR="003A1F03" w:rsidRPr="00965B3A" w:rsidRDefault="003A1F03" w:rsidP="00965B3A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a"/>
          <w:color w:val="auto"/>
          <w:spacing w:val="-8"/>
          <w:sz w:val="24"/>
          <w:szCs w:val="24"/>
          <w:u w:val="none"/>
        </w:rPr>
        <w:t>№</w:t>
      </w:r>
      <w:r w:rsidR="00965B3A">
        <w:rPr>
          <w:rStyle w:val="aa"/>
          <w:color w:val="auto"/>
          <w:spacing w:val="-8"/>
          <w:sz w:val="24"/>
          <w:szCs w:val="24"/>
          <w:u w:val="none"/>
        </w:rPr>
        <w:t xml:space="preserve"> </w:t>
      </w:r>
      <w:r w:rsidR="00FC5352">
        <w:rPr>
          <w:rStyle w:val="aa"/>
          <w:color w:val="auto"/>
          <w:spacing w:val="-8"/>
          <w:sz w:val="24"/>
          <w:szCs w:val="24"/>
          <w:u w:val="none"/>
        </w:rPr>
        <w:t>1</w:t>
      </w:r>
      <w:r w:rsidRPr="00965B3A">
        <w:rPr>
          <w:rStyle w:val="aa"/>
          <w:color w:val="auto"/>
          <w:spacing w:val="-8"/>
          <w:sz w:val="24"/>
          <w:szCs w:val="24"/>
          <w:u w:val="none"/>
        </w:rPr>
        <w:t xml:space="preserve">.2 в части обеспеченности принят на основе пункта СП 42.13330.2011. </w:t>
      </w:r>
      <w:r w:rsidRPr="00965B3A">
        <w:rPr>
          <w:rStyle w:val="aa"/>
          <w:color w:val="auto"/>
          <w:sz w:val="24"/>
          <w:szCs w:val="24"/>
          <w:u w:val="none"/>
        </w:rPr>
        <w:t xml:space="preserve"> </w:t>
      </w:r>
    </w:p>
    <w:p w:rsidR="003A1F03" w:rsidRPr="00AF485C" w:rsidRDefault="003A1F03" w:rsidP="003A1F03">
      <w:pPr>
        <w:ind w:firstLine="567"/>
        <w:jc w:val="both"/>
        <w:rPr>
          <w:rStyle w:val="aa"/>
        </w:rPr>
      </w:pP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</w:rPr>
      </w:pPr>
      <w:r w:rsidRPr="00AF485C">
        <w:rPr>
          <w:rFonts w:eastAsia="NSimSun" w:cs="Times New Roman"/>
          <w:b/>
          <w:bCs/>
        </w:rPr>
        <w:t>2.2</w:t>
      </w:r>
      <w:bookmarkStart w:id="30" w:name="__DdeLink__444_19540825"/>
      <w:r w:rsidRPr="00AF485C">
        <w:rPr>
          <w:rFonts w:eastAsia="NSimSun" w:cs="Times New Roman"/>
          <w:b/>
          <w:bCs/>
        </w:rPr>
        <w:t>.</w:t>
      </w:r>
      <w:bookmarkEnd w:id="30"/>
      <w:r w:rsidRPr="00AF485C">
        <w:rPr>
          <w:rFonts w:eastAsia="NSimSun" w:cs="Times New Roman"/>
        </w:rPr>
        <w:t xml:space="preserve"> </w:t>
      </w:r>
      <w:r w:rsidRPr="00AF485C">
        <w:rPr>
          <w:rFonts w:eastAsia="NSimSun" w:cs="Times New Roman"/>
          <w:b/>
          <w:bCs/>
        </w:rPr>
        <w:t>Обоснование расчетных показателей и п</w:t>
      </w:r>
      <w:r w:rsidRPr="00AF485C">
        <w:rPr>
          <w:rFonts w:cs="Times New Roman"/>
          <w:b/>
          <w:bCs/>
        </w:rPr>
        <w:t>редельны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значений расчетных </w:t>
      </w:r>
      <w:r w:rsidRPr="00160A26">
        <w:rPr>
          <w:rFonts w:cs="Times New Roman"/>
          <w:b/>
          <w:bCs/>
        </w:rPr>
        <w:t xml:space="preserve">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 xml:space="preserve">объектами,  обеспечивающими осуществление деятельности органов власти </w:t>
      </w:r>
      <w:r w:rsidR="000208EA">
        <w:rPr>
          <w:rFonts w:cs="Times New Roman"/>
          <w:b/>
          <w:bCs/>
        </w:rPr>
        <w:t>Усов</w:t>
      </w:r>
      <w:r w:rsidR="00FC5352" w:rsidRPr="00160A26">
        <w:rPr>
          <w:rFonts w:cs="Times New Roman"/>
          <w:b/>
          <w:bCs/>
        </w:rPr>
        <w:t xml:space="preserve">ского сельсовета Никольского района </w:t>
      </w:r>
      <w:r w:rsidRPr="00160A26">
        <w:rPr>
          <w:rFonts w:eastAsia="NSimSun" w:cs="Times New Roman"/>
          <w:b/>
          <w:bCs/>
        </w:rPr>
        <w:t>Пензенской области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r w:rsidR="000208EA">
        <w:rPr>
          <w:rFonts w:cs="Times New Roman"/>
          <w:b/>
          <w:bCs/>
        </w:rPr>
        <w:t>Усов</w:t>
      </w:r>
      <w:r w:rsidR="00FC5352" w:rsidRPr="00160A26">
        <w:rPr>
          <w:rFonts w:cs="Times New Roman"/>
          <w:b/>
          <w:bCs/>
        </w:rPr>
        <w:t xml:space="preserve">ского </w:t>
      </w:r>
      <w:r w:rsidR="00FC5352" w:rsidRPr="00160A26">
        <w:rPr>
          <w:rFonts w:cs="Times New Roman"/>
          <w:b/>
          <w:bCs/>
        </w:rPr>
        <w:lastRenderedPageBreak/>
        <w:t xml:space="preserve">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160A26">
        <w:rPr>
          <w:rFonts w:cs="Times New Roman"/>
          <w:b/>
          <w:bCs/>
        </w:rPr>
        <w:t xml:space="preserve">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</w:t>
      </w:r>
      <w:r w:rsidRPr="00160A26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 w:rsidR="000208EA">
        <w:rPr>
          <w:rFonts w:cs="Times New Roman"/>
          <w:b/>
          <w:bCs/>
        </w:rPr>
        <w:t>Усов</w:t>
      </w:r>
      <w:r w:rsidR="00FC5352" w:rsidRPr="00160A26">
        <w:rPr>
          <w:rFonts w:cs="Times New Roman"/>
          <w:b/>
          <w:bCs/>
        </w:rPr>
        <w:t xml:space="preserve">ского сельсовета Никольского района </w:t>
      </w:r>
      <w:r w:rsidRPr="00160A26">
        <w:rPr>
          <w:rFonts w:cs="Times New Roman"/>
          <w:b/>
          <w:bCs/>
        </w:rPr>
        <w:t>Пензенской области, содержащихся</w:t>
      </w:r>
      <w:r w:rsidRPr="00AF485C">
        <w:rPr>
          <w:rFonts w:cs="Times New Roman"/>
          <w:b/>
          <w:bCs/>
        </w:rPr>
        <w:t xml:space="preserve"> в </w:t>
      </w:r>
      <w:hyperlink w:anchor="P697">
        <w:r w:rsidRPr="00AF485C">
          <w:rPr>
            <w:rFonts w:cs="Times New Roman"/>
            <w:b/>
            <w:bCs/>
          </w:rPr>
          <w:t>разделе 1.2. части 1</w:t>
        </w:r>
      </w:hyperlink>
      <w:r w:rsidRPr="00AF485C">
        <w:rPr>
          <w:rFonts w:cs="Times New Roman"/>
          <w:b/>
          <w:bCs/>
        </w:rPr>
        <w:t xml:space="preserve"> </w:t>
      </w:r>
      <w:r w:rsidR="00FC5352">
        <w:rPr>
          <w:rFonts w:cs="Times New Roman"/>
          <w:b/>
          <w:bCs/>
        </w:rPr>
        <w:t xml:space="preserve">местных </w:t>
      </w:r>
      <w:r w:rsidRPr="00AF485C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AF485C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FC5352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65B3A">
        <w:rPr>
          <w:rFonts w:eastAsia="Times New Roman" w:cs="Times New Roman"/>
          <w:b/>
          <w:bCs/>
          <w:i/>
          <w:iCs/>
          <w:lang w:eastAsia="ru-RU"/>
        </w:rPr>
        <w:t>:</w:t>
      </w:r>
      <w:r w:rsidRPr="00965B3A">
        <w:rPr>
          <w:rFonts w:eastAsia="Times New Roman" w:cs="Times New Roman"/>
          <w:b/>
          <w:bCs/>
          <w:lang w:eastAsia="ru-RU"/>
        </w:rPr>
        <w:t xml:space="preserve"> 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>№</w:t>
      </w:r>
      <w:r w:rsidR="001475D0">
        <w:rPr>
          <w:rFonts w:eastAsia="Times New Roman" w:cs="Times New Roman"/>
          <w:lang w:eastAsia="ru-RU"/>
        </w:rPr>
        <w:t xml:space="preserve"> </w:t>
      </w:r>
      <w:r w:rsidR="00FC5352">
        <w:rPr>
          <w:rFonts w:eastAsia="Times New Roman" w:cs="Times New Roman"/>
          <w:lang w:eastAsia="ru-RU"/>
        </w:rPr>
        <w:t>1</w:t>
      </w:r>
      <w:r w:rsidRPr="00965B3A">
        <w:rPr>
          <w:rFonts w:eastAsia="Times New Roman" w:cs="Times New Roman"/>
          <w:lang w:eastAsia="ru-RU"/>
        </w:rPr>
        <w:t>.1 в части: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 xml:space="preserve">- обеспеченности принят </w:t>
      </w:r>
      <w:bookmarkStart w:id="31" w:name="__DdeLink__9929_387378572713"/>
      <w:r w:rsidRPr="00965B3A">
        <w:rPr>
          <w:rFonts w:eastAsia="Times New Roman" w:cs="Times New Roman"/>
          <w:lang w:eastAsia="ru-RU"/>
        </w:rPr>
        <w:t>на основе</w:t>
      </w:r>
      <w:bookmarkEnd w:id="31"/>
      <w:r w:rsidRPr="00965B3A">
        <w:rPr>
          <w:rFonts w:eastAsia="Times New Roman" w:cs="Times New Roman"/>
          <w:lang w:eastAsia="ru-RU"/>
        </w:rPr>
        <w:t xml:space="preserve"> </w:t>
      </w:r>
      <w:r w:rsidRPr="00965B3A">
        <w:rPr>
          <w:rFonts w:eastAsia="Times New Roman" w:cs="Times New Roman"/>
          <w:iCs/>
          <w:lang w:eastAsia="ru-RU"/>
        </w:rPr>
        <w:t>СНиП 31-05-2003;</w:t>
      </w: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b/>
          <w:bCs/>
          <w:i/>
          <w:iCs/>
          <w:spacing w:val="-8"/>
          <w:lang w:eastAsia="ru-RU"/>
        </w:rPr>
        <w:t>-</w:t>
      </w:r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территориальной доступности принят на основе СП 42.13330.2016.</w:t>
      </w:r>
    </w:p>
    <w:p w:rsidR="003A1F03" w:rsidRPr="00AF485C" w:rsidRDefault="003A1F03" w:rsidP="003A1F03">
      <w:pPr>
        <w:pStyle w:val="ConsPlusNormal"/>
        <w:spacing w:before="49" w:line="228" w:lineRule="auto"/>
        <w:ind w:firstLine="540"/>
        <w:jc w:val="both"/>
        <w:rPr>
          <w:rFonts w:eastAsia="Times New Roman" w:cs="Times New Roman"/>
          <w:iCs/>
          <w:lang w:eastAsia="ru-RU"/>
        </w:rPr>
      </w:pP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4D6604" w:rsidRPr="00160A26">
        <w:rPr>
          <w:rFonts w:cs="Times New Roman"/>
          <w:b/>
          <w:bCs/>
        </w:rPr>
        <w:t>3</w:t>
      </w:r>
      <w:r w:rsidRPr="00160A26">
        <w:rPr>
          <w:rFonts w:cs="Times New Roman"/>
          <w:b/>
          <w:bCs/>
        </w:rPr>
        <w:t xml:space="preserve">. Обоснование расчетных показателей и предельных значений расчетных 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>объектами инженерной инфраструктуры местного значения, в том числе линейными и объектами энергетики</w:t>
      </w:r>
      <w:r w:rsidRPr="001475D0">
        <w:rPr>
          <w:rFonts w:eastAsia="NSimSun" w:cs="Times New Roman"/>
          <w:b/>
          <w:bCs/>
        </w:rPr>
        <w:t xml:space="preserve"> </w:t>
      </w:r>
      <w:r w:rsidRPr="001475D0">
        <w:rPr>
          <w:rFonts w:cs="Times New Roman"/>
          <w:b/>
          <w:bCs/>
        </w:rPr>
        <w:t xml:space="preserve">населения </w:t>
      </w:r>
      <w:r w:rsidR="000208EA">
        <w:rPr>
          <w:rFonts w:cs="Times New Roman"/>
          <w:b/>
          <w:bCs/>
        </w:rPr>
        <w:t>Усов</w:t>
      </w:r>
      <w:r w:rsidR="00FC5352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1475D0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0208EA">
        <w:rPr>
          <w:rFonts w:cs="Times New Roman"/>
          <w:b/>
          <w:bCs/>
        </w:rPr>
        <w:t>Усов</w:t>
      </w:r>
      <w:r w:rsidR="00FC5352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1475D0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="00FC5352">
          <w:rPr>
            <w:rFonts w:cs="Times New Roman"/>
            <w:b/>
            <w:bCs/>
          </w:rPr>
          <w:t>разделе 1.3</w:t>
        </w:r>
        <w:r w:rsidRPr="001475D0">
          <w:rPr>
            <w:rFonts w:cs="Times New Roman"/>
            <w:b/>
            <w:bCs/>
          </w:rPr>
          <w:t>. части 1</w:t>
        </w:r>
      </w:hyperlink>
      <w:r w:rsidRPr="001475D0">
        <w:rPr>
          <w:rFonts w:cs="Times New Roman"/>
          <w:b/>
          <w:bCs/>
        </w:rPr>
        <w:t xml:space="preserve"> </w:t>
      </w:r>
      <w:r w:rsidR="00FC5352">
        <w:rPr>
          <w:rFonts w:cs="Times New Roman"/>
          <w:b/>
          <w:bCs/>
        </w:rPr>
        <w:t xml:space="preserve">местных </w:t>
      </w:r>
      <w:r w:rsidRPr="001475D0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1475D0">
        <w:rPr>
          <w:rFonts w:cs="Times New Roman"/>
          <w:b/>
          <w:bCs/>
        </w:rPr>
        <w:t>Пензенской области.</w:t>
      </w: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A91C72" w:rsidRDefault="003A1F03" w:rsidP="00A91C72">
      <w:pPr>
        <w:pStyle w:val="ConsPlusNormal"/>
        <w:widowControl w:val="0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FC5352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 xml:space="preserve">: </w:t>
      </w:r>
      <w:r w:rsidRPr="00A91C72">
        <w:rPr>
          <w:rFonts w:eastAsia="Times New Roman" w:cs="Times New Roman"/>
          <w:b/>
          <w:bCs/>
          <w:lang w:eastAsia="ru-RU"/>
        </w:rPr>
        <w:t xml:space="preserve"> 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.1.1</w:t>
      </w:r>
      <w:r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spacing w:val="-8"/>
        </w:rPr>
        <w:t xml:space="preserve">в части обеспеченности </w:t>
      </w:r>
      <w:r w:rsidRPr="00A91C72">
        <w:rPr>
          <w:rFonts w:cs="Times New Roman"/>
        </w:rPr>
        <w:t xml:space="preserve">принят на основе </w:t>
      </w:r>
      <w:r w:rsidRPr="00A91C72">
        <w:rPr>
          <w:rFonts w:cs="Times New Roman"/>
          <w:spacing w:val="-8"/>
        </w:rPr>
        <w:t>СП 42.13330.2016.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="00FC5352">
        <w:rPr>
          <w:rFonts w:cs="Times New Roman"/>
        </w:rPr>
        <w:t>1.2.1, №1</w:t>
      </w:r>
      <w:r w:rsidRPr="00A91C72">
        <w:rPr>
          <w:rFonts w:cs="Times New Roman"/>
        </w:rPr>
        <w:t xml:space="preserve">.3.1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 xml:space="preserve">приняты на основе </w:t>
      </w:r>
      <w:r w:rsidRPr="00A91C72">
        <w:rPr>
          <w:rFonts w:cs="Times New Roman"/>
          <w:spacing w:val="-8"/>
        </w:rPr>
        <w:t>СП 42-101-2003.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 xml:space="preserve">.4.1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>принят на ос</w:t>
      </w:r>
      <w:r w:rsidRPr="00A91C72">
        <w:rPr>
          <w:rFonts w:cs="Times New Roman"/>
          <w:spacing w:val="-8"/>
        </w:rPr>
        <w:t xml:space="preserve">нове свода правил 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СП 31.13330.2012.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 xml:space="preserve">Свод правил. Водоснабжение. Наружные сети и сооружения. Актуализированная редакция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>СНиП 2.04.02-84*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, утвержденного Приказом </w:t>
      </w:r>
      <w:r w:rsidRPr="00A91C72">
        <w:rPr>
          <w:rFonts w:eastAsia="Times New Roman" w:cs="Times New Roman"/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rFonts w:cs="Times New Roman"/>
          <w:spacing w:val="-8"/>
        </w:rPr>
        <w:t>от 29.12.2011 №</w:t>
      </w:r>
      <w:r w:rsidR="00A91C72">
        <w:rPr>
          <w:rFonts w:cs="Times New Roman"/>
          <w:spacing w:val="-8"/>
        </w:rPr>
        <w:t xml:space="preserve"> </w:t>
      </w:r>
      <w:r w:rsidRPr="00A91C72">
        <w:rPr>
          <w:rFonts w:cs="Times New Roman"/>
          <w:spacing w:val="-8"/>
        </w:rPr>
        <w:t xml:space="preserve">635/14 </w:t>
      </w:r>
      <w:bookmarkStart w:id="32" w:name="__DdeLink__38826_1084721521"/>
      <w:r w:rsidRPr="00A91C72">
        <w:rPr>
          <w:rFonts w:cs="Times New Roman"/>
          <w:spacing w:val="-8"/>
        </w:rPr>
        <w:t>(с последующими изменениями)</w:t>
      </w:r>
      <w:bookmarkEnd w:id="32"/>
      <w:r w:rsidRPr="00A91C72">
        <w:rPr>
          <w:rFonts w:cs="Times New Roman"/>
          <w:spacing w:val="-8"/>
        </w:rPr>
        <w:t>.</w:t>
      </w:r>
      <w:r w:rsidRPr="00A91C72">
        <w:rPr>
          <w:rFonts w:cs="Times New Roman"/>
          <w:spacing w:val="-8"/>
          <w:highlight w:val="yellow"/>
        </w:rPr>
        <w:t xml:space="preserve"> </w:t>
      </w:r>
    </w:p>
    <w:p w:rsidR="003A1F03" w:rsidRPr="00A91C72" w:rsidRDefault="003A1F03" w:rsidP="00A91C72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A91C72">
        <w:rPr>
          <w:rStyle w:val="aa"/>
          <w:rFonts w:cs="Times New Roman"/>
          <w:color w:val="auto"/>
          <w:spacing w:val="-8"/>
          <w:u w:val="none"/>
        </w:rPr>
        <w:t>№</w:t>
      </w:r>
      <w:r w:rsidR="00A91C72">
        <w:rPr>
          <w:rStyle w:val="aa"/>
          <w:rFonts w:cs="Times New Roman"/>
          <w:color w:val="auto"/>
          <w:spacing w:val="-8"/>
          <w:u w:val="none"/>
        </w:rPr>
        <w:t xml:space="preserve"> </w:t>
      </w:r>
      <w:r w:rsidR="00FC5352">
        <w:rPr>
          <w:rStyle w:val="aa"/>
          <w:rFonts w:cs="Times New Roman"/>
          <w:color w:val="auto"/>
          <w:spacing w:val="-8"/>
          <w:u w:val="none"/>
        </w:rPr>
        <w:t>1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.5.1 в части обеспеченности  принят на основе свода правил </w:t>
      </w:r>
      <w:r w:rsidR="007C5242" w:rsidRPr="00A91C72">
        <w:rPr>
          <w:rStyle w:val="aa"/>
          <w:rFonts w:cs="Times New Roman"/>
          <w:color w:val="auto"/>
          <w:spacing w:val="-8"/>
          <w:u w:val="none"/>
        </w:rPr>
        <w:t>"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СП 32.13330.2012. </w:t>
      </w:r>
      <w:r w:rsidR="00A91C72">
        <w:rPr>
          <w:rStyle w:val="aa"/>
          <w:rFonts w:cs="Times New Roman"/>
          <w:color w:val="auto"/>
          <w:spacing w:val="-8"/>
          <w:u w:val="none"/>
        </w:rPr>
        <w:br/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Свод правил. Канализация. Наружные сети и сооружения. Актуализированная редакция </w:t>
      </w:r>
      <w:r w:rsidR="00A91C72">
        <w:rPr>
          <w:rStyle w:val="aa"/>
          <w:rFonts w:cs="Times New Roman"/>
          <w:color w:val="auto"/>
          <w:spacing w:val="-8"/>
          <w:u w:val="none"/>
        </w:rPr>
        <w:br/>
      </w:r>
      <w:r w:rsidRPr="00A91C72">
        <w:rPr>
          <w:rStyle w:val="aa"/>
          <w:rFonts w:cs="Times New Roman"/>
          <w:color w:val="auto"/>
          <w:spacing w:val="-8"/>
          <w:u w:val="none"/>
        </w:rPr>
        <w:t>СНиП 2.04.03-85</w:t>
      </w:r>
      <w:r w:rsidR="007C5242" w:rsidRPr="00A91C72">
        <w:rPr>
          <w:rStyle w:val="aa"/>
          <w:rFonts w:cs="Times New Roman"/>
          <w:color w:val="auto"/>
          <w:spacing w:val="-8"/>
          <w:u w:val="none"/>
        </w:rPr>
        <w:t>"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, утвержденного Приказом </w:t>
      </w:r>
      <w:r w:rsidRPr="00A91C72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 от 29.12.2011 №</w:t>
      </w:r>
      <w:r w:rsidR="00A91C72">
        <w:rPr>
          <w:rStyle w:val="aa"/>
          <w:rFonts w:cs="Times New Roman"/>
          <w:color w:val="auto"/>
          <w:spacing w:val="-8"/>
          <w:u w:val="none"/>
        </w:rPr>
        <w:t xml:space="preserve"> </w:t>
      </w:r>
      <w:r w:rsidRPr="00A91C72">
        <w:rPr>
          <w:rStyle w:val="aa"/>
          <w:rFonts w:cs="Times New Roman"/>
          <w:color w:val="auto"/>
          <w:spacing w:val="-8"/>
          <w:u w:val="none"/>
        </w:rPr>
        <w:t>635/11 (с последующими изменениями).</w:t>
      </w:r>
    </w:p>
    <w:p w:rsidR="003A1F03" w:rsidRPr="00A91C72" w:rsidRDefault="003A1F03" w:rsidP="00A91C72">
      <w:pPr>
        <w:ind w:firstLine="709"/>
        <w:rPr>
          <w:b/>
          <w:bCs/>
          <w:sz w:val="24"/>
          <w:szCs w:val="24"/>
        </w:rPr>
      </w:pP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FC5352" w:rsidRPr="00160A26">
        <w:rPr>
          <w:rFonts w:cs="Times New Roman"/>
          <w:b/>
          <w:bCs/>
        </w:rPr>
        <w:t>4</w:t>
      </w:r>
      <w:r w:rsidRPr="00160A26">
        <w:rPr>
          <w:rFonts w:cs="Times New Roman"/>
          <w:b/>
          <w:bCs/>
        </w:rPr>
        <w:t>.</w:t>
      </w:r>
      <w:r w:rsidRPr="00160A26">
        <w:rPr>
          <w:rFonts w:cs="Times New Roman"/>
        </w:rPr>
        <w:t xml:space="preserve"> </w:t>
      </w:r>
      <w:r w:rsidRPr="00160A26">
        <w:rPr>
          <w:rFonts w:cs="Times New Roman"/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160A26">
        <w:rPr>
          <w:rFonts w:eastAsia="NSimSun" w:cs="Times New Roman"/>
          <w:b/>
          <w:bCs/>
        </w:rPr>
        <w:t xml:space="preserve">в области культуры и досуга </w:t>
      </w:r>
      <w:r w:rsidRPr="00160A26">
        <w:rPr>
          <w:rFonts w:cs="Times New Roman"/>
          <w:b/>
          <w:bCs/>
        </w:rPr>
        <w:t>м</w:t>
      </w:r>
      <w:r w:rsidRPr="00A91C72">
        <w:rPr>
          <w:rFonts w:cs="Times New Roman"/>
          <w:b/>
          <w:bCs/>
        </w:rPr>
        <w:t xml:space="preserve">естного значения населения </w:t>
      </w:r>
      <w:r w:rsidR="000208EA">
        <w:rPr>
          <w:rFonts w:cs="Times New Roman"/>
          <w:b/>
          <w:bCs/>
        </w:rPr>
        <w:t>Усов</w:t>
      </w:r>
      <w:r w:rsidR="00FC5352" w:rsidRPr="004D6604">
        <w:rPr>
          <w:rFonts w:cs="Times New Roman"/>
          <w:b/>
          <w:bCs/>
        </w:rPr>
        <w:t>ского сельсовета Никольского района</w:t>
      </w:r>
      <w:r w:rsidR="00FC5352"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0208EA">
        <w:rPr>
          <w:rFonts w:cs="Times New Roman"/>
          <w:b/>
          <w:bCs/>
        </w:rPr>
        <w:t>Усов</w:t>
      </w:r>
      <w:r w:rsidR="00FC5352" w:rsidRPr="004D6604">
        <w:rPr>
          <w:rFonts w:cs="Times New Roman"/>
          <w:b/>
          <w:bCs/>
        </w:rPr>
        <w:t>ского сельсовета Никольского района</w:t>
      </w:r>
      <w:r w:rsidR="00FC5352"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>Пензенской области, содержащихся</w:t>
      </w:r>
      <w:r w:rsidRPr="00A91C72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 xml:space="preserve">в </w:t>
      </w:r>
      <w:hyperlink w:anchor="P697">
        <w:r w:rsidR="00FC5352">
          <w:rPr>
            <w:rFonts w:cs="Times New Roman"/>
            <w:b/>
            <w:bCs/>
          </w:rPr>
          <w:t>разделе 1.4</w:t>
        </w:r>
        <w:r w:rsidRPr="00A91C72">
          <w:rPr>
            <w:rFonts w:cs="Times New Roman"/>
            <w:b/>
            <w:bCs/>
          </w:rPr>
          <w:t>. части 1</w:t>
        </w:r>
      </w:hyperlink>
      <w:r w:rsidRPr="00A91C72">
        <w:rPr>
          <w:rFonts w:cs="Times New Roman"/>
          <w:b/>
          <w:bCs/>
        </w:rPr>
        <w:t xml:space="preserve"> </w:t>
      </w:r>
      <w:r w:rsidR="00FC5352">
        <w:rPr>
          <w:rFonts w:cs="Times New Roman"/>
          <w:b/>
          <w:bCs/>
        </w:rPr>
        <w:t xml:space="preserve">местных </w:t>
      </w:r>
      <w:r w:rsidRPr="00A91C72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A91C72">
        <w:rPr>
          <w:rFonts w:cs="Times New Roman"/>
          <w:b/>
          <w:bCs/>
        </w:rPr>
        <w:t>Пензенской области.</w:t>
      </w:r>
    </w:p>
    <w:p w:rsidR="003A1F03" w:rsidRDefault="003A1F03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A91C72" w:rsidRPr="00A91C72" w:rsidRDefault="00A91C72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>сельского поселения:</w:t>
      </w:r>
      <w:r w:rsidRPr="00A91C72">
        <w:rPr>
          <w:rFonts w:eastAsia="Times New Roman" w:cs="Times New Roman"/>
          <w:b/>
          <w:bCs/>
          <w:lang w:eastAsia="ru-RU"/>
        </w:rPr>
        <w:t xml:space="preserve"> </w:t>
      </w: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2D0589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.1.1 - №</w:t>
      </w:r>
      <w:r w:rsidR="002D0589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.1.3, №</w:t>
      </w:r>
      <w:r w:rsidR="002D0589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.2.1 в части обеспеченности и территориальной доступности приняты на основе</w:t>
      </w:r>
      <w:bookmarkStart w:id="33" w:name="Par27112"/>
      <w:bookmarkEnd w:id="33"/>
      <w:r w:rsidRPr="00A91C72">
        <w:rPr>
          <w:rFonts w:cs="Times New Roman"/>
        </w:rPr>
        <w:t xml:space="preserve"> </w:t>
      </w:r>
      <w:r w:rsidRPr="00A91C72">
        <w:rPr>
          <w:rFonts w:eastAsia="Times New Roman" w:cs="Times New Roman"/>
          <w:lang w:eastAsia="ru-RU"/>
        </w:rPr>
        <w:t xml:space="preserve">Методических рекомендаций субъектам Российской Федерации и </w:t>
      </w:r>
      <w:r w:rsidRPr="00A91C72">
        <w:rPr>
          <w:rFonts w:eastAsia="Times New Roman" w:cs="Times New Roman"/>
          <w:lang w:eastAsia="ru-RU"/>
        </w:rPr>
        <w:lastRenderedPageBreak/>
        <w:t>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№</w:t>
      </w:r>
      <w:r w:rsid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 </w:t>
      </w:r>
      <w:r w:rsidR="00FC5352">
        <w:rPr>
          <w:rStyle w:val="a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.2.2 в части:</w:t>
      </w:r>
      <w:bookmarkStart w:id="34" w:name="__UnoMark__270223_1545816258"/>
      <w:bookmarkEnd w:id="34"/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lang w:eastAsia="ru-RU"/>
        </w:rPr>
        <w:t xml:space="preserve">- обеспеченности принят на основе </w:t>
      </w:r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- территориальной доступности принят на основе СП 42.13330.2016.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№</w:t>
      </w:r>
      <w:r w:rsid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 </w:t>
      </w:r>
      <w:r w:rsidR="00FC5352">
        <w:rPr>
          <w:rStyle w:val="a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.3.1 в части обеспеченности и территориальной доступности принят на основе</w:t>
      </w:r>
      <w:bookmarkStart w:id="35" w:name="Par271121"/>
      <w:bookmarkEnd w:id="35"/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 </w:t>
      </w:r>
      <w:r w:rsidRPr="002D0589">
        <w:rPr>
          <w:rStyle w:val="aa"/>
          <w:rFonts w:eastAsia="Times New Roman" w:cs="Times New Roman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D00C1D" w:rsidRDefault="003A1F03" w:rsidP="00D00C1D"/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D345DD" w:rsidRPr="00160A26">
        <w:rPr>
          <w:rFonts w:cs="Times New Roman"/>
          <w:b/>
          <w:bCs/>
        </w:rPr>
        <w:t>5</w:t>
      </w:r>
      <w:r w:rsidRPr="00160A26">
        <w:rPr>
          <w:rFonts w:cs="Times New Roman"/>
          <w:b/>
          <w:bCs/>
        </w:rPr>
        <w:t>.</w:t>
      </w:r>
      <w:r w:rsidRPr="00160A26">
        <w:rPr>
          <w:rFonts w:cs="Times New Roman"/>
        </w:rPr>
        <w:t xml:space="preserve"> </w:t>
      </w:r>
      <w:r w:rsidRPr="00160A26">
        <w:rPr>
          <w:rFonts w:cs="Times New Roman"/>
          <w:b/>
          <w:bCs/>
        </w:rPr>
        <w:t>Обоснование расчетных показателей и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160A26">
        <w:rPr>
          <w:rFonts w:eastAsia="NSimSun" w:cs="Times New Roman"/>
          <w:b/>
          <w:bCs/>
        </w:rPr>
        <w:t>в области физической культуры и спорта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r w:rsidR="000208EA">
        <w:rPr>
          <w:rFonts w:cs="Times New Roman"/>
          <w:b/>
          <w:bCs/>
        </w:rPr>
        <w:t>Усов</w:t>
      </w:r>
      <w:r w:rsidR="00D345DD" w:rsidRPr="00160A26">
        <w:rPr>
          <w:rFonts w:cs="Times New Roman"/>
          <w:b/>
          <w:bCs/>
        </w:rPr>
        <w:t xml:space="preserve">ского 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2D0589">
        <w:rPr>
          <w:rFonts w:cs="Times New Roman"/>
          <w:b/>
          <w:bCs/>
        </w:rPr>
        <w:t xml:space="preserve"> и предельных значени</w:t>
      </w:r>
      <w:r w:rsidRPr="002D0589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2D0589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 w:rsidR="000208EA">
        <w:rPr>
          <w:rFonts w:cs="Times New Roman"/>
          <w:b/>
          <w:bCs/>
        </w:rPr>
        <w:t>Усов</w:t>
      </w:r>
      <w:r w:rsidR="00D345DD" w:rsidRPr="004D6604">
        <w:rPr>
          <w:rFonts w:cs="Times New Roman"/>
          <w:b/>
          <w:bCs/>
        </w:rPr>
        <w:t>ского сельсовета Никольского района</w:t>
      </w:r>
      <w:r w:rsidR="00D345DD" w:rsidRPr="002D0589">
        <w:rPr>
          <w:rFonts w:cs="Times New Roman"/>
          <w:b/>
          <w:bCs/>
        </w:rPr>
        <w:t xml:space="preserve"> </w:t>
      </w:r>
      <w:r w:rsidRPr="002D0589">
        <w:rPr>
          <w:rFonts w:cs="Times New Roman"/>
          <w:b/>
          <w:bCs/>
        </w:rPr>
        <w:t>Пензенской области, содержащихся в</w:t>
      </w:r>
      <w:r w:rsidRPr="002D0589">
        <w:rPr>
          <w:rFonts w:cs="Times New Roman"/>
        </w:rPr>
        <w:t xml:space="preserve"> </w:t>
      </w:r>
      <w:hyperlink w:anchor="P697">
        <w:r w:rsidR="00D345DD">
          <w:rPr>
            <w:rFonts w:cs="Times New Roman"/>
            <w:b/>
            <w:bCs/>
          </w:rPr>
          <w:t>разделе 1.5</w:t>
        </w:r>
        <w:r w:rsidRPr="002D0589">
          <w:rPr>
            <w:rFonts w:cs="Times New Roman"/>
            <w:b/>
            <w:bCs/>
          </w:rPr>
          <w:t>. части 1</w:t>
        </w:r>
      </w:hyperlink>
      <w:r w:rsidRPr="002D0589">
        <w:rPr>
          <w:rFonts w:cs="Times New Roman"/>
        </w:rPr>
        <w:t xml:space="preserve"> </w:t>
      </w:r>
      <w:r w:rsidR="00D345DD" w:rsidRPr="00D345DD">
        <w:rPr>
          <w:rFonts w:cs="Times New Roman"/>
          <w:b/>
        </w:rPr>
        <w:t>местных</w:t>
      </w:r>
      <w:r w:rsidR="00D345DD">
        <w:rPr>
          <w:rFonts w:cs="Times New Roman"/>
        </w:rPr>
        <w:t xml:space="preserve"> </w:t>
      </w:r>
      <w:r w:rsidRPr="002D0589">
        <w:rPr>
          <w:rFonts w:cs="Times New Roman"/>
          <w:b/>
          <w:bCs/>
        </w:rPr>
        <w:t>нормативов градостроительного проектирования</w:t>
      </w:r>
      <w:r w:rsidR="004D6604" w:rsidRPr="004D6604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>ского сельсовета Никольского района</w:t>
      </w:r>
      <w:r w:rsidRPr="002D0589">
        <w:rPr>
          <w:rFonts w:cs="Times New Roman"/>
          <w:b/>
          <w:bCs/>
        </w:rPr>
        <w:t xml:space="preserve"> Пензенской области.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rFonts w:eastAsia="Times New Roman" w:cs="Times New Roman"/>
          <w:b/>
          <w:bCs/>
          <w:i/>
          <w:iCs/>
          <w:lang w:eastAsia="ru-RU"/>
        </w:rPr>
        <w:t>сельского поселения:</w:t>
      </w:r>
      <w:r w:rsidRPr="001B2A51">
        <w:rPr>
          <w:rFonts w:eastAsia="Times New Roman" w:cs="Times New Roman"/>
          <w:b/>
          <w:bCs/>
          <w:lang w:eastAsia="ru-RU"/>
        </w:rPr>
        <w:t xml:space="preserve"> 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9C4BE5">
        <w:rPr>
          <w:rFonts w:eastAsia="Times New Roman" w:cs="Times New Roman"/>
          <w:lang w:eastAsia="ru-RU"/>
        </w:rPr>
        <w:t xml:space="preserve"> </w:t>
      </w:r>
      <w:r w:rsidR="00E113BC">
        <w:rPr>
          <w:rFonts w:eastAsia="Times New Roman" w:cs="Times New Roman"/>
          <w:lang w:eastAsia="ru-RU"/>
        </w:rPr>
        <w:t>1</w:t>
      </w:r>
      <w:r w:rsidRPr="001B2A51">
        <w:rPr>
          <w:rFonts w:eastAsia="Times New Roman" w:cs="Times New Roman"/>
          <w:lang w:eastAsia="ru-RU"/>
        </w:rPr>
        <w:t xml:space="preserve">.1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обеспеченности принят на основе Методических рекомендаций по размещению объектов массового спорта в субъектах Российской Федерации, СП 42.13330.2016;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1B2A51">
        <w:rPr>
          <w:rFonts w:eastAsia="Times New Roman" w:cs="Times New Roman"/>
          <w:spacing w:val="-8"/>
          <w:lang w:eastAsia="ru-RU"/>
        </w:rPr>
        <w:t>.2 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1B2A51">
        <w:rPr>
          <w:rFonts w:eastAsia="Times New Roman" w:cs="Times New Roman"/>
          <w:spacing w:val="-8"/>
          <w:lang w:eastAsia="ru-RU"/>
        </w:rPr>
        <w:t xml:space="preserve">.3 </w:t>
      </w:r>
      <w:bookmarkStart w:id="36" w:name="__DdeLink__2126_4142719471121212"/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- обеспеченности принят на основе</w:t>
      </w:r>
      <w:bookmarkEnd w:id="36"/>
      <w:r w:rsidRPr="001B2A51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7" w:name="__DdeLink__14545_26008343841212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  <w:bookmarkEnd w:id="37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9C4BE5">
        <w:rPr>
          <w:rFonts w:eastAsia="Times New Roman" w:cs="Times New Roman"/>
          <w:lang w:eastAsia="ru-RU"/>
        </w:rPr>
        <w:t xml:space="preserve"> </w:t>
      </w:r>
      <w:r w:rsidR="00E113BC">
        <w:rPr>
          <w:rFonts w:eastAsia="Times New Roman" w:cs="Times New Roman"/>
          <w:lang w:eastAsia="ru-RU"/>
        </w:rPr>
        <w:t>1</w:t>
      </w:r>
      <w:r w:rsidRPr="001B2A51">
        <w:rPr>
          <w:rFonts w:eastAsia="Times New Roman" w:cs="Times New Roman"/>
          <w:lang w:eastAsia="ru-RU"/>
        </w:rPr>
        <w:t xml:space="preserve">.4.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4D6604" w:rsidRPr="00D00C1D" w:rsidRDefault="004D6604" w:rsidP="00D00C1D"/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 w:rsidR="00E113BC">
        <w:rPr>
          <w:rFonts w:cs="Times New Roman"/>
          <w:b/>
          <w:bCs/>
        </w:rPr>
        <w:t>6</w:t>
      </w:r>
      <w:r w:rsidRPr="009C4BE5">
        <w:rPr>
          <w:rFonts w:cs="Times New Roman"/>
          <w:b/>
          <w:bCs/>
        </w:rPr>
        <w:t xml:space="preserve">. </w:t>
      </w:r>
      <w:r w:rsidRPr="00160A26">
        <w:rPr>
          <w:rFonts w:cs="Times New Roman"/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>объектами в области ритуальных услуг (места погребения)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r w:rsidR="000208EA">
        <w:rPr>
          <w:rFonts w:cs="Times New Roman"/>
          <w:b/>
          <w:bCs/>
        </w:rPr>
        <w:t>Усов</w:t>
      </w:r>
      <w:r w:rsidR="004D6604" w:rsidRPr="00160A26">
        <w:rPr>
          <w:rFonts w:cs="Times New Roman"/>
          <w:b/>
          <w:bCs/>
        </w:rPr>
        <w:t xml:space="preserve">ского сельсовета Никольского района </w:t>
      </w:r>
      <w:r w:rsidRPr="00160A26">
        <w:rPr>
          <w:rFonts w:cs="Times New Roman"/>
          <w:b/>
          <w:bCs/>
        </w:rPr>
        <w:t>Пензенской области,  предельных значений расчетных показателей</w:t>
      </w:r>
      <w:r w:rsidRPr="009C4BE5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 w:rsidR="004D6604">
        <w:rPr>
          <w:rFonts w:cs="Times New Roman"/>
          <w:b/>
          <w:bCs/>
        </w:rPr>
        <w:t xml:space="preserve">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9C4BE5">
        <w:rPr>
          <w:rFonts w:cs="Times New Roman"/>
          <w:b/>
          <w:bCs/>
        </w:rPr>
        <w:t xml:space="preserve">Пензенской области, содержащихся </w:t>
      </w:r>
      <w:r w:rsidR="009C4BE5">
        <w:rPr>
          <w:rFonts w:cs="Times New Roman"/>
          <w:b/>
          <w:bCs/>
        </w:rPr>
        <w:br/>
      </w:r>
      <w:r w:rsidRPr="009C4BE5">
        <w:rPr>
          <w:rFonts w:cs="Times New Roman"/>
          <w:b/>
          <w:bCs/>
        </w:rPr>
        <w:t xml:space="preserve">в </w:t>
      </w:r>
      <w:hyperlink w:anchor="P697">
        <w:r w:rsidR="00E113BC">
          <w:rPr>
            <w:rFonts w:cs="Times New Roman"/>
            <w:b/>
            <w:bCs/>
          </w:rPr>
          <w:t>разделе 1.6</w:t>
        </w:r>
        <w:r w:rsidRPr="009C4BE5">
          <w:rPr>
            <w:rFonts w:cs="Times New Roman"/>
            <w:b/>
            <w:bCs/>
          </w:rPr>
          <w:t>. части 1</w:t>
        </w:r>
      </w:hyperlink>
      <w:r w:rsidR="00E113BC">
        <w:rPr>
          <w:rFonts w:cs="Times New Roman"/>
          <w:b/>
          <w:bCs/>
        </w:rPr>
        <w:t xml:space="preserve"> местных</w:t>
      </w:r>
      <w:r w:rsidRPr="009C4BE5">
        <w:rPr>
          <w:rFonts w:cs="Times New Roman"/>
          <w:b/>
          <w:bCs/>
        </w:rPr>
        <w:t xml:space="preserve"> нормативов градостроительного проектирования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9C4BE5">
        <w:rPr>
          <w:rFonts w:cs="Times New Roman"/>
          <w:b/>
          <w:bCs/>
        </w:rPr>
        <w:t>Пензенской области.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pStyle w:val="ConsPlusNormal"/>
        <w:widowControl w:val="0"/>
        <w:spacing w:line="228" w:lineRule="auto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E113BC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C4BE5">
        <w:rPr>
          <w:rFonts w:eastAsia="Times New Roman" w:cs="Times New Roman"/>
          <w:b/>
          <w:bCs/>
          <w:i/>
          <w:iCs/>
          <w:lang w:eastAsia="ru-RU"/>
        </w:rPr>
        <w:t>:</w:t>
      </w:r>
      <w:r w:rsidRPr="009C4BE5">
        <w:rPr>
          <w:rFonts w:eastAsia="Times New Roman" w:cs="Times New Roman"/>
          <w:b/>
          <w:bCs/>
          <w:iCs/>
          <w:lang w:eastAsia="ru-RU"/>
        </w:rPr>
        <w:t xml:space="preserve"> </w:t>
      </w:r>
    </w:p>
    <w:p w:rsidR="003A1F03" w:rsidRPr="009C4BE5" w:rsidRDefault="00E113BC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38" w:name="__DdeLink__243119_16277724891"/>
      <w:r>
        <w:rPr>
          <w:rStyle w:val="aa"/>
          <w:iCs/>
          <w:color w:val="auto"/>
          <w:sz w:val="24"/>
          <w:szCs w:val="24"/>
          <w:u w:val="none"/>
        </w:rPr>
        <w:t>№ 1</w:t>
      </w:r>
      <w:r w:rsidR="003A1F03" w:rsidRPr="009C4BE5">
        <w:rPr>
          <w:rStyle w:val="aa"/>
          <w:iCs/>
          <w:color w:val="auto"/>
          <w:sz w:val="24"/>
          <w:szCs w:val="24"/>
          <w:u w:val="none"/>
        </w:rPr>
        <w:t>.1</w:t>
      </w:r>
      <w:bookmarkEnd w:id="38"/>
      <w:r>
        <w:rPr>
          <w:rStyle w:val="aa"/>
          <w:iCs/>
          <w:color w:val="auto"/>
          <w:sz w:val="24"/>
          <w:szCs w:val="24"/>
          <w:u w:val="none"/>
        </w:rPr>
        <w:t>.1, № 1</w:t>
      </w:r>
      <w:r w:rsidR="003A1F03" w:rsidRPr="009C4BE5">
        <w:rPr>
          <w:rStyle w:val="aa"/>
          <w:iCs/>
          <w:color w:val="auto"/>
          <w:sz w:val="24"/>
          <w:szCs w:val="24"/>
          <w:u w:val="none"/>
        </w:rPr>
        <w:t>.1.2</w:t>
      </w:r>
      <w:r w:rsidR="003A1F03" w:rsidRPr="009C4BE5">
        <w:rPr>
          <w:iCs/>
          <w:sz w:val="24"/>
          <w:szCs w:val="24"/>
        </w:rPr>
        <w:t xml:space="preserve"> в части обеспеченности и территориальной доступности приняты </w:t>
      </w:r>
      <w:r w:rsidR="009C4BE5">
        <w:rPr>
          <w:iCs/>
          <w:sz w:val="24"/>
          <w:szCs w:val="24"/>
        </w:rPr>
        <w:br/>
      </w:r>
      <w:r w:rsidR="003A1F03" w:rsidRPr="009C4BE5">
        <w:rPr>
          <w:iCs/>
          <w:sz w:val="24"/>
          <w:szCs w:val="24"/>
        </w:rPr>
        <w:t xml:space="preserve">на основе </w:t>
      </w:r>
      <w:r w:rsidR="003A1F03" w:rsidRPr="009C4BE5">
        <w:rPr>
          <w:iCs/>
          <w:spacing w:val="-8"/>
          <w:sz w:val="24"/>
          <w:szCs w:val="24"/>
        </w:rPr>
        <w:t xml:space="preserve">СП 42.13330.2016. 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№</w:t>
      </w:r>
      <w:r w:rsidR="009C4BE5">
        <w:rPr>
          <w:iCs/>
          <w:spacing w:val="-8"/>
          <w:sz w:val="24"/>
          <w:szCs w:val="24"/>
        </w:rPr>
        <w:t xml:space="preserve"> </w:t>
      </w:r>
      <w:r w:rsidR="00E113BC">
        <w:rPr>
          <w:iCs/>
          <w:spacing w:val="-8"/>
          <w:sz w:val="24"/>
          <w:szCs w:val="24"/>
        </w:rPr>
        <w:t>1</w:t>
      </w:r>
      <w:r w:rsidRPr="009C4BE5">
        <w:rPr>
          <w:iCs/>
          <w:spacing w:val="-8"/>
          <w:sz w:val="24"/>
          <w:szCs w:val="24"/>
        </w:rPr>
        <w:t>.1.3 в части:</w:t>
      </w:r>
    </w:p>
    <w:p w:rsidR="003A1F03" w:rsidRPr="009C4BE5" w:rsidRDefault="003A1F03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принят на основе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СП 42.13330.2016, </w:t>
      </w:r>
      <w:r w:rsidRPr="009C4BE5">
        <w:rPr>
          <w:rFonts w:eastAsia="Times New Roman" w:cs="Times New Roman"/>
          <w:spacing w:val="-8"/>
          <w:lang w:eastAsia="ru-RU"/>
        </w:rPr>
        <w:t xml:space="preserve">санитарных норм и правил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СанПиН 2.1.2882-11 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Гигиенические требования к размещению, устройству и содержанию кладбищ, зданий и сооружений похоронного назначения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, утвержденных Постановлением Главного государственного санитарного врача Российской Федерации от 28.06.2011 №</w:t>
      </w:r>
      <w:r w:rsidR="009C4BE5">
        <w:rPr>
          <w:rFonts w:eastAsia="Times New Roman" w:cs="Times New Roman"/>
          <w:spacing w:val="-8"/>
          <w:highlight w:val="white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84;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3A1F03" w:rsidRPr="00D00C1D" w:rsidRDefault="003A1F03" w:rsidP="00D00C1D"/>
    <w:p w:rsidR="003A1F03" w:rsidRPr="009C4BE5" w:rsidRDefault="003A1F03" w:rsidP="009C4BE5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 w:rsidR="00E113BC" w:rsidRPr="00160A26">
        <w:rPr>
          <w:rFonts w:eastAsia="Times New Roman" w:cs="Times New Roman"/>
          <w:b/>
          <w:bCs/>
          <w:lang w:eastAsia="ru-RU"/>
        </w:rPr>
        <w:t>7</w:t>
      </w:r>
      <w:r w:rsidRPr="00160A26">
        <w:rPr>
          <w:rFonts w:cs="Times New Roman"/>
          <w:b/>
          <w:bCs/>
        </w:rPr>
        <w:t>.</w:t>
      </w:r>
      <w:r w:rsidRPr="00160A26">
        <w:rPr>
          <w:rFonts w:cs="Times New Roman"/>
        </w:rPr>
        <w:t xml:space="preserve"> </w:t>
      </w:r>
      <w:r w:rsidRPr="00160A26">
        <w:rPr>
          <w:rFonts w:cs="Times New Roman"/>
          <w:b/>
          <w:bCs/>
        </w:rPr>
        <w:t>Обоснование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</w:t>
      </w:r>
      <w:r w:rsidRPr="009C4BE5">
        <w:rPr>
          <w:rFonts w:cs="Times New Roman"/>
          <w:b/>
          <w:bCs/>
        </w:rPr>
        <w:t xml:space="preserve"> объектами в области </w:t>
      </w:r>
      <w:r w:rsidRPr="009C4BE5">
        <w:rPr>
          <w:rFonts w:eastAsia="Times New Roman" w:cs="Times New Roman"/>
          <w:b/>
          <w:bCs/>
          <w:lang w:eastAsia="ru-RU"/>
        </w:rPr>
        <w:t>благоустройства</w:t>
      </w:r>
      <w:r w:rsidRPr="009C4BE5">
        <w:rPr>
          <w:rFonts w:cs="Times New Roman"/>
          <w:b/>
          <w:bCs/>
        </w:rPr>
        <w:t xml:space="preserve"> местного значения населения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="004D6604" w:rsidRPr="004D6604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>ского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 w:rsidR="00E113BC">
        <w:rPr>
          <w:rFonts w:cs="Times New Roman"/>
          <w:b/>
          <w:bCs/>
        </w:rPr>
        <w:t>сти, содержащихся в разделе 1.7 части 1 местных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="004D6604" w:rsidRPr="004D6604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  <w:b/>
          <w:bCs/>
        </w:rPr>
        <w:t>Усов</w:t>
      </w:r>
      <w:r w:rsidR="004D6604" w:rsidRPr="004D6604">
        <w:rPr>
          <w:rFonts w:cs="Times New Roman"/>
          <w:b/>
          <w:bCs/>
        </w:rPr>
        <w:t>ского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  <w:u w:val="single"/>
        </w:rPr>
      </w:pP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E113BC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C4BE5">
        <w:rPr>
          <w:rFonts w:cs="Times New Roman"/>
          <w:b/>
          <w:bCs/>
          <w:i/>
          <w:iCs/>
        </w:rPr>
        <w:t>:</w:t>
      </w:r>
      <w:r w:rsidRPr="009C4BE5">
        <w:rPr>
          <w:rFonts w:cs="Times New Roman"/>
          <w:b/>
          <w:bCs/>
        </w:rPr>
        <w:t xml:space="preserve"> 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</w:rPr>
        <w:t>№</w:t>
      </w:r>
      <w:r w:rsidR="009C4BE5">
        <w:rPr>
          <w:rFonts w:cs="Times New Roman"/>
        </w:rPr>
        <w:t xml:space="preserve"> </w:t>
      </w:r>
      <w:r w:rsidR="00E113BC">
        <w:rPr>
          <w:rFonts w:cs="Times New Roman"/>
        </w:rPr>
        <w:t>1</w:t>
      </w:r>
      <w:r w:rsidRPr="009C4BE5">
        <w:rPr>
          <w:rFonts w:cs="Times New Roman"/>
        </w:rPr>
        <w:t xml:space="preserve">.1 </w:t>
      </w:r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и территориальной доступности принят на основе </w:t>
      </w:r>
      <w:r w:rsidRPr="009C4BE5">
        <w:rPr>
          <w:rFonts w:cs="Times New Roman"/>
        </w:rPr>
        <w:t>Методически</w:t>
      </w:r>
      <w:r w:rsidRPr="009C4BE5">
        <w:rPr>
          <w:rFonts w:eastAsia="NSimSun" w:cs="Times New Roman"/>
        </w:rPr>
        <w:t>х</w:t>
      </w:r>
      <w:r w:rsidRPr="009C4BE5">
        <w:rPr>
          <w:rFonts w:cs="Times New Roman"/>
        </w:rPr>
        <w:t xml:space="preserve"> рекомендаци</w:t>
      </w:r>
      <w:r w:rsidRPr="009C4BE5">
        <w:rPr>
          <w:rFonts w:eastAsia="NSimSun" w:cs="Times New Roman"/>
        </w:rPr>
        <w:t>й</w:t>
      </w:r>
      <w:r w:rsidRPr="009C4BE5">
        <w:rPr>
          <w:rFonts w:cs="Times New Roman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.2, 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.3, 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 xml:space="preserve">.4  </w:t>
      </w:r>
      <w:bookmarkStart w:id="39" w:name="__DdeLink__667500_1391788971311"/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приняты на основе </w:t>
      </w:r>
      <w:bookmarkEnd w:id="39"/>
      <w:r w:rsidRPr="009C4BE5">
        <w:rPr>
          <w:rFonts w:eastAsia="Times New Roman" w:cs="Times New Roman"/>
          <w:spacing w:val="-8"/>
          <w:lang w:eastAsia="ru-RU"/>
        </w:rPr>
        <w:t>СП 42.13330.2011.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.5 в части: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>- обеспеченности принят на основе СП 42.13330.2016;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 - территориальной доступности на основе СП 42.13330.2011.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9C4BE5" w:rsidRPr="009C4BE5">
        <w:rPr>
          <w:spacing w:val="-8"/>
          <w:sz w:val="24"/>
          <w:szCs w:val="24"/>
        </w:rPr>
        <w:t xml:space="preserve"> 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.6.1, №</w:t>
      </w:r>
      <w:r w:rsidR="009C4BE5" w:rsidRPr="009C4BE5">
        <w:rPr>
          <w:spacing w:val="-8"/>
          <w:sz w:val="24"/>
          <w:szCs w:val="24"/>
        </w:rPr>
        <w:t xml:space="preserve"> 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40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>Российской Федерации от 14.12.2010 №</w:t>
      </w:r>
      <w:r w:rsidR="009C4BE5" w:rsidRPr="009C4BE5"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 xml:space="preserve">42053-ИБ/14 </w:t>
      </w:r>
      <w:r w:rsidR="007C5242" w:rsidRPr="009C4BE5">
        <w:rPr>
          <w:sz w:val="24"/>
          <w:szCs w:val="24"/>
        </w:rPr>
        <w:t>"</w:t>
      </w:r>
      <w:r w:rsidRPr="009C4BE5">
        <w:rPr>
          <w:sz w:val="24"/>
          <w:szCs w:val="24"/>
        </w:rPr>
        <w:t xml:space="preserve">Об утверждении Предложений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по благоустройству придомовой территории в части детской спортивно-игровой инфраструктуры</w:t>
      </w:r>
      <w:r w:rsidR="007C5242" w:rsidRPr="009C4BE5">
        <w:rPr>
          <w:sz w:val="24"/>
          <w:szCs w:val="24"/>
        </w:rPr>
        <w:t>"</w:t>
      </w:r>
      <w:bookmarkEnd w:id="40"/>
      <w:r w:rsidRPr="009C4BE5">
        <w:rPr>
          <w:sz w:val="24"/>
          <w:szCs w:val="24"/>
        </w:rPr>
        <w:t>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 w:rsidR="009C4BE5">
        <w:rPr>
          <w:sz w:val="24"/>
          <w:szCs w:val="24"/>
        </w:rPr>
        <w:t xml:space="preserve"> </w:t>
      </w:r>
      <w:r w:rsidR="00E113BC">
        <w:rPr>
          <w:sz w:val="24"/>
          <w:szCs w:val="24"/>
        </w:rPr>
        <w:t>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принят на основе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9C4BE5">
        <w:rPr>
          <w:spacing w:val="-8"/>
          <w:sz w:val="24"/>
          <w:szCs w:val="24"/>
        </w:rPr>
        <w:t xml:space="preserve"> 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iCs/>
          <w:spacing w:val="-8"/>
          <w:sz w:val="24"/>
          <w:szCs w:val="24"/>
          <w:highlight w:val="white"/>
        </w:rPr>
        <w:t>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iCs/>
          <w:spacing w:val="-8"/>
          <w:sz w:val="24"/>
          <w:szCs w:val="24"/>
          <w:highlight w:val="white"/>
        </w:rPr>
        <w:t xml:space="preserve">- </w:t>
      </w:r>
      <w:r w:rsidRPr="009C4BE5">
        <w:rPr>
          <w:spacing w:val="-8"/>
          <w:sz w:val="24"/>
          <w:szCs w:val="24"/>
          <w:highlight w:val="white"/>
        </w:rPr>
        <w:t xml:space="preserve">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 w:rsidR="009C4BE5"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 xml:space="preserve">711/пр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iCs/>
          <w:spacing w:val="-8"/>
          <w:sz w:val="24"/>
          <w:szCs w:val="24"/>
          <w:highlight w:val="white"/>
        </w:rPr>
      </w:pPr>
      <w:bookmarkStart w:id="41" w:name="__DdeLink__1117453_4132809021"/>
      <w:r w:rsidRPr="009C4BE5">
        <w:rPr>
          <w:iCs/>
          <w:spacing w:val="-8"/>
          <w:sz w:val="24"/>
          <w:szCs w:val="24"/>
          <w:highlight w:val="white"/>
        </w:rPr>
        <w:t xml:space="preserve">- территориальной доступности принят на основе санитарных норм и правил СанПиН 2.1.2.2645-10 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Санитарно-эпидемиологические требования к условиям проживания в жилых зданиях и помещениях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, утвержденных постановлением Главного государственного санитарного врача Российской Федерации от 10.04.2010 №</w:t>
      </w:r>
      <w:r w:rsidR="009C4BE5">
        <w:rPr>
          <w:iCs/>
          <w:spacing w:val="-8"/>
          <w:sz w:val="24"/>
          <w:szCs w:val="24"/>
          <w:highlight w:val="white"/>
        </w:rPr>
        <w:t xml:space="preserve"> </w:t>
      </w:r>
      <w:r w:rsidRPr="009C4BE5">
        <w:rPr>
          <w:iCs/>
          <w:spacing w:val="-8"/>
          <w:sz w:val="24"/>
          <w:szCs w:val="24"/>
          <w:highlight w:val="white"/>
        </w:rPr>
        <w:t>64 (с последующими изменениями).</w:t>
      </w:r>
      <w:bookmarkEnd w:id="41"/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>№</w:t>
      </w:r>
      <w:r w:rsidR="009C4BE5" w:rsidRPr="009C4BE5">
        <w:rPr>
          <w:sz w:val="24"/>
          <w:szCs w:val="24"/>
          <w:highlight w:val="white"/>
        </w:rPr>
        <w:t xml:space="preserve"> </w:t>
      </w:r>
      <w:r w:rsidR="00E113BC"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42" w:name="__DdeLink__1131529_10054792351"/>
      <w:r w:rsidRPr="009C4BE5">
        <w:rPr>
          <w:sz w:val="24"/>
          <w:szCs w:val="24"/>
          <w:highlight w:val="white"/>
        </w:rPr>
        <w:t>в части обеспеченности и территориальной доступности принят на основе</w:t>
      </w:r>
      <w:bookmarkEnd w:id="42"/>
      <w:r w:rsidRPr="009C4BE5">
        <w:rPr>
          <w:sz w:val="24"/>
          <w:szCs w:val="24"/>
          <w:highlight w:val="white"/>
        </w:rPr>
        <w:t xml:space="preserve"> </w:t>
      </w:r>
      <w:r w:rsidR="009C4BE5">
        <w:rPr>
          <w:sz w:val="24"/>
          <w:szCs w:val="24"/>
          <w:highlight w:val="white"/>
        </w:rPr>
        <w:br/>
      </w:r>
      <w:r w:rsidRPr="009C4BE5">
        <w:rPr>
          <w:sz w:val="24"/>
          <w:szCs w:val="24"/>
          <w:highlight w:val="white"/>
        </w:rPr>
        <w:t>СП 42.13330.2016.</w:t>
      </w:r>
    </w:p>
    <w:p w:rsidR="00E113BC" w:rsidRPr="00160A26" w:rsidRDefault="00E113BC" w:rsidP="00E113BC">
      <w:pPr>
        <w:pStyle w:val="ConsPlusNormal"/>
        <w:widowControl w:val="0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Pr="00160A26">
        <w:rPr>
          <w:rFonts w:eastAsia="Times New Roman" w:cs="Times New Roman"/>
          <w:b/>
          <w:bCs/>
          <w:lang w:eastAsia="ru-RU"/>
        </w:rPr>
        <w:t>7</w:t>
      </w:r>
      <w:r w:rsidRPr="00160A26">
        <w:rPr>
          <w:rFonts w:cs="Times New Roman"/>
          <w:b/>
          <w:bCs/>
        </w:rPr>
        <w:t>.1</w:t>
      </w:r>
      <w:r w:rsidRPr="00160A26">
        <w:rPr>
          <w:rFonts w:cs="Times New Roman"/>
        </w:rPr>
        <w:t xml:space="preserve"> </w:t>
      </w:r>
      <w:r w:rsidRPr="00160A26">
        <w:rPr>
          <w:rFonts w:cs="Times New Roman"/>
          <w:b/>
          <w:bCs/>
        </w:rPr>
        <w:t>Обоснование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</w:t>
      </w:r>
      <w:r w:rsidRPr="00160A26">
        <w:rPr>
          <w:rFonts w:cs="Times New Roman"/>
          <w:b/>
          <w:bCs/>
        </w:rPr>
        <w:lastRenderedPageBreak/>
        <w:t>допустимого уровня обеспеченности объектами в области</w:t>
      </w:r>
      <w:bookmarkStart w:id="43" w:name="__DdeLink__5825422_335694508511"/>
      <w:bookmarkEnd w:id="43"/>
      <w:r w:rsidRPr="00160A26">
        <w:rPr>
          <w:rFonts w:cs="Times New Roman"/>
          <w:b/>
          <w:bCs/>
        </w:rPr>
        <w:t xml:space="preserve"> хранения транспортных средств местного значения населения </w:t>
      </w:r>
      <w:r w:rsidR="000208EA">
        <w:rPr>
          <w:rFonts w:cs="Times New Roman"/>
          <w:b/>
          <w:bCs/>
        </w:rPr>
        <w:t>Усов</w:t>
      </w:r>
      <w:r w:rsidRPr="00160A26">
        <w:rPr>
          <w:rFonts w:cs="Times New Roman"/>
          <w:b/>
          <w:bCs/>
        </w:rPr>
        <w:t>ского сельсовета Никольского района Пензенской области,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</w:t>
      </w:r>
      <w:r w:rsidRPr="00160A26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 w:rsidR="000208EA">
        <w:rPr>
          <w:rFonts w:cs="Times New Roman"/>
          <w:b/>
          <w:bCs/>
        </w:rPr>
        <w:t>Усов</w:t>
      </w:r>
      <w:r w:rsidRPr="00160A26">
        <w:rPr>
          <w:rFonts w:cs="Times New Roman"/>
          <w:b/>
          <w:bCs/>
        </w:rPr>
        <w:t xml:space="preserve">ского сельсовета Никольского района Пензенской области, содержащихся в разделе 1.7.1 части 1 местных нормативов градостроительного проектирования </w:t>
      </w:r>
      <w:r w:rsidR="000208EA">
        <w:rPr>
          <w:rFonts w:cs="Times New Roman"/>
          <w:b/>
          <w:bCs/>
        </w:rPr>
        <w:t>Усов</w:t>
      </w:r>
      <w:r w:rsidRPr="00160A26">
        <w:rPr>
          <w:rFonts w:cs="Times New Roman"/>
          <w:b/>
          <w:bCs/>
        </w:rPr>
        <w:t>ского сельсовета Никольского района Пензенской области.</w:t>
      </w:r>
    </w:p>
    <w:p w:rsidR="00E113BC" w:rsidRPr="00160A26" w:rsidRDefault="00E113BC" w:rsidP="00E113BC">
      <w:pPr>
        <w:pStyle w:val="ConsPlusNormal"/>
        <w:widowControl w:val="0"/>
        <w:ind w:firstLine="709"/>
        <w:jc w:val="both"/>
        <w:rPr>
          <w:rFonts w:cs="Times New Roman"/>
          <w:b/>
          <w:bCs/>
        </w:rPr>
      </w:pP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1.1, № 1.2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в части обеспеченности и территориальной доступности приняты на основе свода правил "СП 42.13330.2011. Свод правил. Градостроительство. Планировка и застройка городских и сельских поселений. Актуализированная редакция СНиП 2.07.01-89*", утвержденного Приказом Минрегиона России от 28.12.2010 №820) (с последующими изменениями) (далее -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br/>
        <w:t>СП 42.13330.2011).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2.1 - № 2.3, № 2.5 - 2.35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в части: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4" w:name="__DdeLink__298695_345959538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приняты на основе</w:t>
      </w:r>
      <w:bookmarkEnd w:id="44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свода правил "</w:t>
      </w:r>
      <w:hyperlink r:id="rId12">
        <w:r w:rsidRPr="00160A26">
          <w:rPr>
            <w:rStyle w:val="aa"/>
            <w:rFonts w:eastAsia="Times New Roman" w:cs="Times New Roman"/>
            <w:color w:val="auto"/>
            <w:spacing w:val="-8"/>
            <w:u w:val="none"/>
            <w:lang w:eastAsia="ru-RU"/>
          </w:rPr>
          <w:t>СП 42.13330.2016</w:t>
        </w:r>
      </w:hyperlink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. Градостроительство. Планировка и застройка городских и сельских поселений. Актуализированная редакция СНиП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2.4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в части: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5" w:name="__DdeLink__298695_3459595381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 на основе</w:t>
      </w:r>
      <w:bookmarkEnd w:id="45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свода правил "СП 251.1325800.2016. Свод правил. Здания общеобразовательных организаций. Правила проектирования", утвержденных</w:t>
      </w:r>
      <w:r w:rsidRPr="00160A26">
        <w:rPr>
          <w:rFonts w:cs="Times New Roman"/>
        </w:rPr>
        <w:t xml:space="preserve"> Приказом Минстроя России от 17.08.2016 № 572/пр) (с последующими изменениями).</w:t>
      </w:r>
    </w:p>
    <w:p w:rsidR="00E113BC" w:rsidRPr="006960A4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u w:val="none"/>
          <w:lang w:eastAsia="ru-RU"/>
        </w:rPr>
        <w:t>- территориальной доступности принят на основе СП 42.13330.2011.</w:t>
      </w:r>
    </w:p>
    <w:p w:rsidR="00454964" w:rsidRPr="009C4BE5" w:rsidRDefault="00454964" w:rsidP="00454964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bookmarkStart w:id="46" w:name="_Toc395513007"/>
      <w:r>
        <w:rPr>
          <w:b/>
        </w:rPr>
        <w:t>2.8</w:t>
      </w:r>
      <w:r w:rsidRPr="00966F21">
        <w:rPr>
          <w:b/>
        </w:rPr>
        <w:t>. Обоснование расчетных показателей объектов</w:t>
      </w:r>
      <w:r>
        <w:rPr>
          <w:b/>
        </w:rPr>
        <w:t xml:space="preserve"> местного значения</w:t>
      </w:r>
      <w:r w:rsidRPr="00966F21">
        <w:rPr>
          <w:b/>
        </w:rPr>
        <w:t>, предназначенных для создания условий обеспечения жителей услугами</w:t>
      </w:r>
      <w:r>
        <w:rPr>
          <w:b/>
        </w:rPr>
        <w:t xml:space="preserve"> связи,</w:t>
      </w:r>
      <w:r w:rsidRPr="00966F21">
        <w:rPr>
          <w:b/>
        </w:rPr>
        <w:t xml:space="preserve"> общественного питания, торговли и бытового обслуживания</w:t>
      </w:r>
      <w:bookmarkEnd w:id="46"/>
      <w:r w:rsidRPr="00966F21">
        <w:rPr>
          <w:b/>
        </w:rPr>
        <w:t xml:space="preserve"> </w:t>
      </w:r>
      <w:r w:rsidRPr="009C4BE5">
        <w:rPr>
          <w:rFonts w:cs="Times New Roman"/>
          <w:b/>
          <w:bCs/>
        </w:rPr>
        <w:t xml:space="preserve">местного значения населения </w:t>
      </w:r>
      <w:r w:rsidR="000208EA">
        <w:rPr>
          <w:rFonts w:cs="Times New Roman"/>
          <w:b/>
          <w:bCs/>
        </w:rPr>
        <w:t>Усов</w:t>
      </w:r>
      <w:r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Pr="004D6604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  <w:b/>
          <w:bCs/>
        </w:rPr>
        <w:t>Усов</w:t>
      </w:r>
      <w:r w:rsidRPr="004D6604">
        <w:rPr>
          <w:rFonts w:cs="Times New Roman"/>
          <w:b/>
          <w:bCs/>
        </w:rPr>
        <w:t>ского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>
        <w:rPr>
          <w:rFonts w:cs="Times New Roman"/>
          <w:b/>
          <w:bCs/>
        </w:rPr>
        <w:t>сти, содержащихся в разделе 1.8 части 1 местных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Pr="004D6604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  <w:b/>
          <w:bCs/>
        </w:rPr>
        <w:t>Усов</w:t>
      </w:r>
      <w:r w:rsidRPr="004D6604">
        <w:rPr>
          <w:rFonts w:cs="Times New Roman"/>
          <w:b/>
          <w:bCs/>
        </w:rPr>
        <w:t>ского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454964" w:rsidRPr="00966F21" w:rsidRDefault="00454964" w:rsidP="00454964">
      <w:pPr>
        <w:spacing w:line="100" w:lineRule="atLeast"/>
        <w:ind w:firstLine="567"/>
        <w:jc w:val="both"/>
        <w:rPr>
          <w:b/>
          <w:sz w:val="24"/>
          <w:szCs w:val="24"/>
        </w:rPr>
      </w:pPr>
    </w:p>
    <w:p w:rsidR="00454964" w:rsidRPr="00D00C1D" w:rsidRDefault="00454964" w:rsidP="00D00C1D">
      <w:pPr>
        <w:spacing w:line="100" w:lineRule="atLeast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№1,2,3,4,5,6 приняты </w:t>
      </w:r>
      <w:bookmarkStart w:id="47" w:name="_Toc395513008"/>
      <w:r w:rsidRPr="00966F21">
        <w:rPr>
          <w:bCs/>
          <w:sz w:val="24"/>
          <w:szCs w:val="24"/>
        </w:rPr>
        <w:t>согласно своду правил СП 42.13330.2011</w:t>
      </w:r>
      <w:r>
        <w:rPr>
          <w:sz w:val="24"/>
          <w:szCs w:val="24"/>
        </w:rPr>
        <w:t xml:space="preserve"> «Градостроительство. планировка и застройка городских и сельских поселений» утвержденном </w:t>
      </w:r>
      <w:hyperlink r:id="rId13" w:history="1">
        <w:r w:rsidRPr="00D00C1D">
          <w:rPr>
            <w:rStyle w:val="afb"/>
            <w:color w:val="000000" w:themeColor="text1"/>
            <w:sz w:val="24"/>
            <w:szCs w:val="24"/>
            <w:u w:val="none"/>
          </w:rPr>
          <w:t>Приказом</w:t>
        </w:r>
      </w:hyperlink>
      <w:r w:rsidRPr="00D00C1D">
        <w:rPr>
          <w:color w:val="000000" w:themeColor="text1"/>
          <w:sz w:val="24"/>
          <w:szCs w:val="24"/>
        </w:rPr>
        <w:t xml:space="preserve"> Минрегиона РФ от 28 декабря 2010 г. № 820  </w:t>
      </w:r>
      <w:hyperlink w:history="1">
        <w:r w:rsidRPr="00D00C1D">
          <w:rPr>
            <w:rStyle w:val="afb"/>
            <w:color w:val="000000" w:themeColor="text1"/>
            <w:sz w:val="24"/>
            <w:szCs w:val="24"/>
            <w:u w:val="none"/>
          </w:rPr>
          <w:t>приложение</w:t>
        </w:r>
      </w:hyperlink>
      <w:r w:rsidRPr="00D00C1D">
        <w:rPr>
          <w:color w:val="000000" w:themeColor="text1"/>
          <w:sz w:val="24"/>
          <w:szCs w:val="24"/>
        </w:rPr>
        <w:t xml:space="preserve"> Ж.</w:t>
      </w:r>
    </w:p>
    <w:p w:rsidR="00454964" w:rsidRDefault="00454964" w:rsidP="00454964">
      <w:pPr>
        <w:spacing w:line="10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Максимально допустимый уровень территориальной доступности принят на уровне установленном  пунктом 10.4 (таблица4 )  </w:t>
      </w:r>
      <w:r w:rsidRPr="00966F21">
        <w:rPr>
          <w:bCs/>
          <w:sz w:val="24"/>
          <w:szCs w:val="24"/>
        </w:rPr>
        <w:t>СП 42.13330.2011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</w:p>
    <w:bookmarkEnd w:id="47"/>
    <w:p w:rsidR="00454964" w:rsidRPr="009C4BE5" w:rsidRDefault="00454964" w:rsidP="00454964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r w:rsidRPr="00454964">
        <w:rPr>
          <w:rStyle w:val="FontStyle12"/>
          <w:sz w:val="24"/>
          <w:szCs w:val="24"/>
        </w:rPr>
        <w:t xml:space="preserve">2.9. </w:t>
      </w:r>
      <w:r w:rsidRPr="00454964">
        <w:rPr>
          <w:b/>
          <w:color w:val="000000"/>
        </w:rPr>
        <w:t>Обоснование расчетных показателей помещений для работы участ</w:t>
      </w:r>
      <w:r>
        <w:rPr>
          <w:b/>
          <w:color w:val="000000"/>
        </w:rPr>
        <w:t xml:space="preserve">кового уполномоченного полиции </w:t>
      </w:r>
      <w:r w:rsidRPr="009C4BE5">
        <w:rPr>
          <w:rFonts w:cs="Times New Roman"/>
          <w:b/>
          <w:bCs/>
        </w:rPr>
        <w:t xml:space="preserve">местного значения населения </w:t>
      </w:r>
      <w:r w:rsidR="000208EA">
        <w:rPr>
          <w:rFonts w:cs="Times New Roman"/>
          <w:b/>
          <w:bCs/>
        </w:rPr>
        <w:t>Усов</w:t>
      </w:r>
      <w:r w:rsidRPr="004D6604">
        <w:rPr>
          <w:rFonts w:cs="Times New Roman"/>
          <w:b/>
          <w:bCs/>
        </w:rPr>
        <w:t xml:space="preserve">ского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Pr="004D6604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  <w:b/>
          <w:bCs/>
        </w:rPr>
        <w:t>Усов</w:t>
      </w:r>
      <w:r w:rsidRPr="004D6604">
        <w:rPr>
          <w:rFonts w:cs="Times New Roman"/>
          <w:b/>
          <w:bCs/>
        </w:rPr>
        <w:t>ского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>
        <w:rPr>
          <w:rFonts w:cs="Times New Roman"/>
          <w:b/>
          <w:bCs/>
        </w:rPr>
        <w:t>сти, содержащихся в разделе 1.9 части 1 местных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Pr="004D6604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  <w:b/>
          <w:bCs/>
        </w:rPr>
        <w:t>Усов</w:t>
      </w:r>
      <w:r w:rsidRPr="004D6604">
        <w:rPr>
          <w:rFonts w:cs="Times New Roman"/>
          <w:b/>
          <w:bCs/>
        </w:rPr>
        <w:t>ского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454964" w:rsidRPr="00454964" w:rsidRDefault="00454964" w:rsidP="00454964">
      <w:pPr>
        <w:shd w:val="clear" w:color="auto" w:fill="FFFFFF"/>
        <w:ind w:firstLine="538"/>
        <w:jc w:val="both"/>
        <w:rPr>
          <w:b/>
          <w:color w:val="000000"/>
          <w:sz w:val="24"/>
          <w:szCs w:val="24"/>
        </w:rPr>
      </w:pPr>
    </w:p>
    <w:p w:rsidR="00454964" w:rsidRPr="00454964" w:rsidRDefault="00454964" w:rsidP="00454964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№1 принят</w:t>
      </w:r>
      <w:r w:rsidRPr="00454964">
        <w:rPr>
          <w:color w:val="000000"/>
          <w:sz w:val="24"/>
          <w:szCs w:val="24"/>
        </w:rPr>
        <w:t xml:space="preserve"> в соответствии с Приказом МВД РФ от 31декабря 2012 г. № 1166 «Вопросы организации деятельности участковых уполномоченных полиции».</w:t>
      </w:r>
    </w:p>
    <w:p w:rsidR="003A1F03" w:rsidRPr="009C4BE5" w:rsidRDefault="003A1F03" w:rsidP="009C4BE5">
      <w:pPr>
        <w:overflowPunct w:val="0"/>
        <w:spacing w:line="252" w:lineRule="auto"/>
        <w:ind w:firstLine="709"/>
        <w:jc w:val="both"/>
        <w:rPr>
          <w:rStyle w:val="aa"/>
          <w:sz w:val="24"/>
          <w:szCs w:val="24"/>
        </w:rPr>
      </w:pPr>
    </w:p>
    <w:p w:rsidR="003A1F03" w:rsidRDefault="003A1F03" w:rsidP="003A1F03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_RefHeading___Toc157768_3578142504"/>
      <w:bookmarkEnd w:id="48"/>
      <w:r w:rsidRPr="00AF485C">
        <w:rPr>
          <w:rFonts w:ascii="Times New Roman" w:hAnsi="Times New Roman" w:cs="Times New Roman"/>
          <w:sz w:val="24"/>
          <w:szCs w:val="24"/>
        </w:rPr>
        <w:lastRenderedPageBreak/>
        <w:t xml:space="preserve">3. Правила и область применения расчетных показателей, содержащихся в основной части </w:t>
      </w:r>
      <w:bookmarkStart w:id="49" w:name="__DdeLink__358501_1129944861"/>
      <w:r w:rsidR="004D6604">
        <w:rPr>
          <w:rFonts w:ascii="Times New Roman" w:hAnsi="Times New Roman" w:cs="Times New Roman"/>
          <w:sz w:val="24"/>
          <w:szCs w:val="24"/>
        </w:rPr>
        <w:t>местных</w:t>
      </w:r>
      <w:r w:rsidRPr="00AF485C">
        <w:rPr>
          <w:rFonts w:ascii="Times New Roman" w:hAnsi="Times New Roman" w:cs="Times New Roman"/>
          <w:sz w:val="24"/>
          <w:szCs w:val="24"/>
        </w:rPr>
        <w:t xml:space="preserve"> нормативов градостроительного проектирования </w:t>
      </w:r>
      <w:r w:rsidR="000208EA">
        <w:rPr>
          <w:rFonts w:ascii="Times New Roman" w:hAnsi="Times New Roman" w:cs="Times New Roman"/>
          <w:sz w:val="24"/>
          <w:szCs w:val="24"/>
        </w:rPr>
        <w:t>Усов</w:t>
      </w:r>
      <w:r w:rsidR="004D6604" w:rsidRPr="004D6604">
        <w:rPr>
          <w:rFonts w:ascii="Times New Roman" w:hAnsi="Times New Roman" w:cs="Times New Roman"/>
          <w:sz w:val="24"/>
          <w:szCs w:val="24"/>
        </w:rPr>
        <w:t>ского сельсовета Никольского района</w:t>
      </w:r>
      <w:r w:rsidR="00E04662">
        <w:rPr>
          <w:rFonts w:ascii="Times New Roman" w:hAnsi="Times New Roman" w:cs="Times New Roman"/>
          <w:sz w:val="24"/>
          <w:szCs w:val="24"/>
        </w:rPr>
        <w:t xml:space="preserve">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9"/>
    </w:p>
    <w:p w:rsidR="006960A4" w:rsidRPr="00D00C1D" w:rsidRDefault="006960A4" w:rsidP="00D00C1D"/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3.1. Область применения расчетных показателей </w:t>
      </w:r>
      <w:r w:rsidR="00E04662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="000208EA">
        <w:rPr>
          <w:rFonts w:cs="Times New Roman"/>
        </w:rPr>
        <w:t>Усов</w:t>
      </w:r>
      <w:r w:rsidR="00E04662" w:rsidRPr="00E04662">
        <w:rPr>
          <w:rFonts w:cs="Times New Roman"/>
        </w:rPr>
        <w:t xml:space="preserve">ского сельсовета Никольского района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Действие расчетных показателей региональных нормативов градостроительного проектирования </w:t>
      </w:r>
      <w:r w:rsidR="000208EA">
        <w:rPr>
          <w:rFonts w:cs="Times New Roman"/>
        </w:rPr>
        <w:t>Усов</w:t>
      </w:r>
      <w:r w:rsidR="00E04662" w:rsidRPr="00E04662">
        <w:rPr>
          <w:rFonts w:cs="Times New Roman"/>
        </w:rPr>
        <w:t xml:space="preserve">ского сельсовета Никольского района </w:t>
      </w:r>
      <w:r w:rsidRPr="006960A4">
        <w:rPr>
          <w:rFonts w:cs="Times New Roman"/>
        </w:rPr>
        <w:t>Пензенской области распространяется на всю территорию</w:t>
      </w:r>
      <w:r w:rsidR="00E04662" w:rsidRPr="00E04662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</w:rPr>
        <w:t>Усов</w:t>
      </w:r>
      <w:r w:rsidR="00E04662" w:rsidRPr="00E04662">
        <w:rPr>
          <w:rFonts w:cs="Times New Roman"/>
        </w:rPr>
        <w:t>ского сельсовета Никольского района</w:t>
      </w:r>
      <w:r w:rsidRPr="006960A4">
        <w:rPr>
          <w:rFonts w:cs="Times New Roman"/>
        </w:rPr>
        <w:t xml:space="preserve"> Пензенской области, где имеются объекты нормирования, относящиеся к объектам местного значения. </w:t>
      </w:r>
      <w:r w:rsidR="00E04662">
        <w:rPr>
          <w:rFonts w:cs="Times New Roman"/>
        </w:rPr>
        <w:t>Местные</w:t>
      </w:r>
      <w:r w:rsidRPr="006960A4">
        <w:rPr>
          <w:rFonts w:cs="Times New Roman"/>
        </w:rPr>
        <w:t xml:space="preserve"> нормативы градостроительного проектирования являются обязательными для применения всеми участниками деятельности, связанной</w:t>
      </w:r>
      <w:r w:rsidR="00E04662">
        <w:rPr>
          <w:rFonts w:cs="Times New Roman"/>
        </w:rPr>
        <w:t xml:space="preserve"> </w:t>
      </w:r>
      <w:r w:rsidRPr="006960A4">
        <w:rPr>
          <w:rFonts w:cs="Times New Roman"/>
        </w:rPr>
        <w:t>с градостроительным проектированием, на территории</w:t>
      </w:r>
      <w:r w:rsidR="00E04662" w:rsidRPr="00E04662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</w:rPr>
        <w:t>Усов</w:t>
      </w:r>
      <w:r w:rsidR="00E04662" w:rsidRPr="00E04662">
        <w:rPr>
          <w:rFonts w:cs="Times New Roman"/>
        </w:rPr>
        <w:t>ского сельсовета Никольского района</w:t>
      </w:r>
      <w:r w:rsidRPr="006960A4">
        <w:rPr>
          <w:rFonts w:cs="Times New Roman"/>
        </w:rPr>
        <w:t xml:space="preserve"> 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3A1F03" w:rsidRPr="00CB7678" w:rsidRDefault="003A1F03" w:rsidP="00CB7678">
      <w:pPr>
        <w:pStyle w:val="af6"/>
        <w:ind w:firstLine="709"/>
        <w:jc w:val="both"/>
        <w:rPr>
          <w:rFonts w:eastAsia="Arial"/>
          <w:sz w:val="24"/>
          <w:szCs w:val="24"/>
          <w:lang w:eastAsia="zh-CN"/>
        </w:rPr>
      </w:pPr>
      <w:r w:rsidRPr="00CB7678">
        <w:rPr>
          <w:sz w:val="24"/>
          <w:szCs w:val="24"/>
        </w:rPr>
        <w:t xml:space="preserve">Расчетные показатели </w:t>
      </w:r>
      <w:r w:rsidR="00E04662" w:rsidRPr="00CB7678">
        <w:rPr>
          <w:sz w:val="24"/>
          <w:szCs w:val="24"/>
        </w:rPr>
        <w:t>мест</w:t>
      </w:r>
      <w:r w:rsidRPr="00CB7678">
        <w:rPr>
          <w:sz w:val="24"/>
          <w:szCs w:val="24"/>
        </w:rPr>
        <w:t xml:space="preserve">ных нормативов градостроительного проектирования </w:t>
      </w:r>
      <w:r w:rsidR="000208EA" w:rsidRPr="00CB7678">
        <w:rPr>
          <w:sz w:val="24"/>
          <w:szCs w:val="24"/>
        </w:rPr>
        <w:t>Усов</w:t>
      </w:r>
      <w:r w:rsidR="00215562" w:rsidRPr="00CB7678">
        <w:rPr>
          <w:sz w:val="24"/>
          <w:szCs w:val="24"/>
        </w:rPr>
        <w:t xml:space="preserve">ского сельсовета Никольского района </w:t>
      </w:r>
      <w:r w:rsidRPr="00CB7678">
        <w:rPr>
          <w:sz w:val="24"/>
          <w:szCs w:val="24"/>
        </w:rPr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</w:t>
      </w:r>
      <w:r w:rsidR="006960A4" w:rsidRPr="00CB7678">
        <w:rPr>
          <w:sz w:val="24"/>
          <w:szCs w:val="24"/>
        </w:rPr>
        <w:br/>
      </w:r>
      <w:r w:rsidRPr="00CB7678">
        <w:rPr>
          <w:sz w:val="24"/>
          <w:szCs w:val="24"/>
        </w:rPr>
        <w:t>по планировке территорий.</w:t>
      </w:r>
      <w:r w:rsidRPr="00CB7678">
        <w:rPr>
          <w:rFonts w:eastAsia="Arial"/>
          <w:sz w:val="24"/>
          <w:szCs w:val="24"/>
          <w:lang w:eastAsia="zh-CN"/>
        </w:rPr>
        <w:t xml:space="preserve"> 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E04662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также применяются: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 w:rsidR="00215562">
        <w:rPr>
          <w:rFonts w:cs="Times New Roman"/>
        </w:rPr>
        <w:t xml:space="preserve">местного </w:t>
      </w:r>
      <w:r w:rsidRPr="006960A4">
        <w:rPr>
          <w:rFonts w:cs="Times New Roman"/>
        </w:rPr>
        <w:t xml:space="preserve">значения населения </w:t>
      </w:r>
      <w:r w:rsidR="000208EA">
        <w:rPr>
          <w:rFonts w:cs="Times New Roman"/>
        </w:rPr>
        <w:t>Усов</w:t>
      </w:r>
      <w:r w:rsidR="00215562" w:rsidRPr="00E04662">
        <w:rPr>
          <w:rFonts w:cs="Times New Roman"/>
        </w:rPr>
        <w:t xml:space="preserve">ского сельсовета Никольского района </w:t>
      </w:r>
      <w:r w:rsidRPr="006960A4">
        <w:rPr>
          <w:rFonts w:cs="Times New Roman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0208EA">
        <w:rPr>
          <w:rFonts w:cs="Times New Roman"/>
        </w:rPr>
        <w:t>Усов</w:t>
      </w:r>
      <w:r w:rsidR="00E04662" w:rsidRPr="00E04662">
        <w:rPr>
          <w:rFonts w:cs="Times New Roman"/>
        </w:rPr>
        <w:t xml:space="preserve">ского сельсовета Никольского района </w:t>
      </w:r>
      <w:r w:rsidRPr="006960A4">
        <w:rPr>
          <w:rFonts w:cs="Times New Roman"/>
        </w:rPr>
        <w:t xml:space="preserve">Пензенской области, предельных значений расчетных показателей минимально допустимого уровня обеспеченности объектами местного значения населения </w:t>
      </w:r>
      <w:r w:rsidR="000208EA">
        <w:rPr>
          <w:rFonts w:cs="Times New Roman"/>
        </w:rPr>
        <w:t>Усов</w:t>
      </w:r>
      <w:r w:rsidR="00E04662" w:rsidRPr="00E04662">
        <w:rPr>
          <w:rFonts w:cs="Times New Roman"/>
        </w:rPr>
        <w:t xml:space="preserve">ского сельсовета Никольского района </w:t>
      </w:r>
      <w:r w:rsidRPr="006960A4">
        <w:rPr>
          <w:rFonts w:cs="Times New Roman"/>
        </w:rPr>
        <w:t xml:space="preserve">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0208EA">
        <w:rPr>
          <w:rFonts w:cs="Times New Roman"/>
        </w:rPr>
        <w:t>Усов</w:t>
      </w:r>
      <w:r w:rsidR="00E04662" w:rsidRPr="00E04662">
        <w:rPr>
          <w:rFonts w:cs="Times New Roman"/>
        </w:rPr>
        <w:t>ского сельсовета Никольского района</w:t>
      </w:r>
      <w:r w:rsidRPr="006960A4">
        <w:rPr>
          <w:rFonts w:cs="Times New Roman"/>
        </w:rPr>
        <w:t xml:space="preserve"> 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региональных нормативов градостроительного проектирования и на которые дается ссылка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>в настоящих нормативах, следует руководствоваться нормами, вводимыми взамен отмененных.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3.2. Правила применения расчетных показателей </w:t>
      </w:r>
      <w:r w:rsidR="00E04662">
        <w:rPr>
          <w:rFonts w:cs="Times New Roman"/>
        </w:rPr>
        <w:t>мест</w:t>
      </w:r>
      <w:r w:rsidRPr="006960A4">
        <w:rPr>
          <w:rFonts w:cs="Times New Roman"/>
        </w:rPr>
        <w:t>ных нормативов градостроительного проектирования</w:t>
      </w:r>
      <w:r w:rsidR="00E04662" w:rsidRPr="00E04662">
        <w:rPr>
          <w:rFonts w:eastAsia="Times New Roman" w:cs="Times New Roman"/>
          <w:kern w:val="0"/>
          <w:lang w:eastAsia="ru-RU" w:bidi="ar-SA"/>
        </w:rPr>
        <w:t xml:space="preserve"> </w:t>
      </w:r>
      <w:r w:rsidR="000208EA">
        <w:rPr>
          <w:rFonts w:cs="Times New Roman"/>
        </w:rPr>
        <w:t>Усов</w:t>
      </w:r>
      <w:r w:rsidR="00E04662" w:rsidRPr="00E04662">
        <w:rPr>
          <w:rFonts w:cs="Times New Roman"/>
        </w:rPr>
        <w:t>ского сельсовета Никольского района</w:t>
      </w:r>
      <w:r w:rsidRPr="006960A4">
        <w:rPr>
          <w:rFonts w:cs="Times New Roman"/>
        </w:rPr>
        <w:t xml:space="preserve"> Пензенской области.</w:t>
      </w:r>
    </w:p>
    <w:p w:rsidR="003A1F03" w:rsidRPr="006960A4" w:rsidRDefault="003A1F03" w:rsidP="006960A4">
      <w:pPr>
        <w:ind w:firstLine="709"/>
        <w:jc w:val="both"/>
        <w:rPr>
          <w:sz w:val="24"/>
          <w:szCs w:val="24"/>
        </w:rPr>
      </w:pPr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 w:rsidR="00E04662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r w:rsidR="000208EA">
        <w:rPr>
          <w:sz w:val="24"/>
          <w:szCs w:val="24"/>
        </w:rPr>
        <w:t>Усов</w:t>
      </w:r>
      <w:r w:rsidR="00E04662" w:rsidRPr="00E04662">
        <w:rPr>
          <w:sz w:val="24"/>
          <w:szCs w:val="24"/>
        </w:rPr>
        <w:t xml:space="preserve">ского сельсовета Никольского района </w:t>
      </w:r>
      <w:r w:rsidRPr="006960A4">
        <w:rPr>
          <w:sz w:val="24"/>
          <w:szCs w:val="24"/>
        </w:rPr>
        <w:t>Пензенской области и расчетных показателей максимально допустимого уровня территориальной доступности таких объектов для населения</w:t>
      </w:r>
      <w:r w:rsidR="00E04662" w:rsidRPr="00E04662">
        <w:rPr>
          <w:sz w:val="24"/>
          <w:szCs w:val="24"/>
        </w:rPr>
        <w:t xml:space="preserve"> </w:t>
      </w:r>
      <w:r w:rsidR="000208EA">
        <w:rPr>
          <w:sz w:val="24"/>
          <w:szCs w:val="24"/>
        </w:rPr>
        <w:lastRenderedPageBreak/>
        <w:t>Усов</w:t>
      </w:r>
      <w:r w:rsidR="00E04662" w:rsidRPr="00E04662">
        <w:rPr>
          <w:sz w:val="24"/>
          <w:szCs w:val="24"/>
        </w:rPr>
        <w:t>ского сельсовета Никольского района</w:t>
      </w:r>
      <w:r w:rsidRPr="006960A4">
        <w:rPr>
          <w:sz w:val="24"/>
          <w:szCs w:val="24"/>
        </w:rPr>
        <w:t xml:space="preserve"> Пензенской области, предельных значений расчетных показателей минимально допустимого уровня обеспеченности объектами местного значения населения </w:t>
      </w:r>
      <w:r w:rsidR="000208EA">
        <w:rPr>
          <w:sz w:val="24"/>
          <w:szCs w:val="24"/>
        </w:rPr>
        <w:t>Усов</w:t>
      </w:r>
      <w:r w:rsidR="00E04662" w:rsidRPr="00E04662">
        <w:rPr>
          <w:sz w:val="24"/>
          <w:szCs w:val="24"/>
        </w:rPr>
        <w:t>ского сельсовета Никольского района</w:t>
      </w:r>
      <w:r w:rsidRPr="006960A4">
        <w:rPr>
          <w:sz w:val="24"/>
          <w:szCs w:val="24"/>
        </w:rPr>
        <w:t xml:space="preserve">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0208EA">
        <w:rPr>
          <w:sz w:val="24"/>
          <w:szCs w:val="24"/>
        </w:rPr>
        <w:t>Усов</w:t>
      </w:r>
      <w:r w:rsidR="00E04662" w:rsidRPr="00E04662">
        <w:rPr>
          <w:sz w:val="24"/>
          <w:szCs w:val="24"/>
        </w:rPr>
        <w:t>ского сельсовета Никольского района</w:t>
      </w:r>
      <w:r w:rsidRPr="006960A4">
        <w:rPr>
          <w:sz w:val="24"/>
          <w:szCs w:val="24"/>
        </w:rPr>
        <w:t xml:space="preserve"> Пензенской области</w:t>
      </w:r>
      <w:r w:rsidR="00E04662">
        <w:rPr>
          <w:sz w:val="24"/>
          <w:szCs w:val="24"/>
        </w:rPr>
        <w:t xml:space="preserve"> </w:t>
      </w:r>
      <w:r w:rsidRPr="006960A4">
        <w:rPr>
          <w:sz w:val="24"/>
          <w:szCs w:val="24"/>
        </w:rPr>
        <w:t xml:space="preserve">в </w:t>
      </w:r>
      <w:r w:rsidR="00E04662">
        <w:rPr>
          <w:sz w:val="24"/>
          <w:szCs w:val="24"/>
        </w:rPr>
        <w:t>мест</w:t>
      </w:r>
      <w:r w:rsidRPr="006960A4">
        <w:rPr>
          <w:sz w:val="24"/>
          <w:szCs w:val="24"/>
        </w:rPr>
        <w:t xml:space="preserve">ных нормативах градостроительного проектирования производится для определения местоположения планируемых к размещению объектов </w:t>
      </w:r>
      <w:r w:rsidR="00E04662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r w:rsidR="000208EA">
        <w:rPr>
          <w:sz w:val="24"/>
          <w:szCs w:val="24"/>
        </w:rPr>
        <w:t>Усов</w:t>
      </w:r>
      <w:r w:rsidR="00E04662" w:rsidRPr="00E04662">
        <w:rPr>
          <w:sz w:val="24"/>
          <w:szCs w:val="24"/>
        </w:rPr>
        <w:t xml:space="preserve">ского сельсовета Никольского района </w:t>
      </w:r>
      <w:r w:rsidR="00E04662">
        <w:rPr>
          <w:sz w:val="24"/>
          <w:szCs w:val="24"/>
        </w:rPr>
        <w:t xml:space="preserve">Пензенской области </w:t>
      </w:r>
      <w:r w:rsidRPr="006960A4">
        <w:rPr>
          <w:sz w:val="24"/>
          <w:szCs w:val="24"/>
        </w:rPr>
        <w:t>в документах территориального планирования, границ зон планируемого размещения таких объектов</w:t>
      </w:r>
      <w:r w:rsidR="00E04662">
        <w:rPr>
          <w:sz w:val="24"/>
          <w:szCs w:val="24"/>
        </w:rPr>
        <w:t xml:space="preserve"> </w:t>
      </w:r>
      <w:r w:rsidRPr="006960A4">
        <w:rPr>
          <w:sz w:val="24"/>
          <w:szCs w:val="24"/>
        </w:rPr>
        <w:t>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объектов.</w:t>
      </w:r>
    </w:p>
    <w:p w:rsidR="003A1F03" w:rsidRPr="006960A4" w:rsidRDefault="003A1F03" w:rsidP="006960A4">
      <w:pPr>
        <w:pStyle w:val="ConsPlusNormal"/>
        <w:spacing w:line="252" w:lineRule="auto"/>
        <w:ind w:firstLine="709"/>
        <w:jc w:val="both"/>
      </w:pPr>
    </w:p>
    <w:p w:rsidR="00426FF1" w:rsidRDefault="00426FF1" w:rsidP="006960A4">
      <w:pPr>
        <w:ind w:firstLine="709"/>
        <w:jc w:val="both"/>
        <w:rPr>
          <w:sz w:val="24"/>
          <w:szCs w:val="24"/>
        </w:rPr>
      </w:pPr>
    </w:p>
    <w:p w:rsidR="006960A4" w:rsidRPr="006960A4" w:rsidRDefault="006960A4" w:rsidP="006960A4">
      <w:pPr>
        <w:ind w:firstLine="709"/>
        <w:jc w:val="both"/>
        <w:rPr>
          <w:sz w:val="24"/>
          <w:szCs w:val="24"/>
        </w:rPr>
      </w:pPr>
    </w:p>
    <w:sectPr w:rsidR="006960A4" w:rsidRPr="006960A4" w:rsidSect="00D00C1D">
      <w:footerReference w:type="default" r:id="rId14"/>
      <w:pgSz w:w="11906" w:h="16838"/>
      <w:pgMar w:top="1134" w:right="707" w:bottom="1134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B28" w:rsidRDefault="00D16B28">
      <w:r>
        <w:separator/>
      </w:r>
    </w:p>
  </w:endnote>
  <w:endnote w:type="continuationSeparator" w:id="0">
    <w:p w:rsidR="00D16B28" w:rsidRDefault="00D1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C1D" w:rsidRDefault="00D00C1D" w:rsidP="00B52ED5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4C3F9A">
      <w:rPr>
        <w:noProof/>
        <w:sz w:val="16"/>
      </w:rPr>
      <w:t>c:\documents and settings\user\мои документы\комитет местного самоуправления\комитет (7-й созыв)\2020\решение № 81-16 (05.2020) - о внес.изм. в местные нормат.градостр.проектировани.docx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B28" w:rsidRDefault="00D16B28">
      <w:r>
        <w:separator/>
      </w:r>
    </w:p>
  </w:footnote>
  <w:footnote w:type="continuationSeparator" w:id="0">
    <w:p w:rsidR="00D16B28" w:rsidRDefault="00D16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ascii="OpenSymbol" w:eastAsia="OpenSymbol" w:hAnsi="Open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12" w:hanging="360"/>
      </w:pPr>
      <w:rPr>
        <w:rFonts w:ascii="OpenSymbol" w:eastAsia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C6592"/>
    <w:multiLevelType w:val="multilevel"/>
    <w:tmpl w:val="DD1C14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06D"/>
    <w:rsid w:val="00003B13"/>
    <w:rsid w:val="00004140"/>
    <w:rsid w:val="00014419"/>
    <w:rsid w:val="000208EA"/>
    <w:rsid w:val="0004705D"/>
    <w:rsid w:val="00060399"/>
    <w:rsid w:val="00070247"/>
    <w:rsid w:val="000B1160"/>
    <w:rsid w:val="000E6B0A"/>
    <w:rsid w:val="000E6BC9"/>
    <w:rsid w:val="000F2BFC"/>
    <w:rsid w:val="0012039B"/>
    <w:rsid w:val="00131EA8"/>
    <w:rsid w:val="00140141"/>
    <w:rsid w:val="00144E13"/>
    <w:rsid w:val="001475D0"/>
    <w:rsid w:val="00152CCF"/>
    <w:rsid w:val="00154605"/>
    <w:rsid w:val="00156017"/>
    <w:rsid w:val="00160A26"/>
    <w:rsid w:val="00185134"/>
    <w:rsid w:val="00190DEE"/>
    <w:rsid w:val="001A4974"/>
    <w:rsid w:val="001A5BFE"/>
    <w:rsid w:val="001B2A51"/>
    <w:rsid w:val="001B7A0D"/>
    <w:rsid w:val="001E692E"/>
    <w:rsid w:val="0020394C"/>
    <w:rsid w:val="00204F72"/>
    <w:rsid w:val="00215562"/>
    <w:rsid w:val="0024384B"/>
    <w:rsid w:val="002454D1"/>
    <w:rsid w:val="002520F5"/>
    <w:rsid w:val="00271AE9"/>
    <w:rsid w:val="0027548C"/>
    <w:rsid w:val="002A2CC8"/>
    <w:rsid w:val="002B2D78"/>
    <w:rsid w:val="002B3378"/>
    <w:rsid w:val="002B6B95"/>
    <w:rsid w:val="002D0589"/>
    <w:rsid w:val="002E3A70"/>
    <w:rsid w:val="00312CEB"/>
    <w:rsid w:val="0033099F"/>
    <w:rsid w:val="00357769"/>
    <w:rsid w:val="00357C0E"/>
    <w:rsid w:val="00361371"/>
    <w:rsid w:val="003A1F03"/>
    <w:rsid w:val="003A719B"/>
    <w:rsid w:val="003B5866"/>
    <w:rsid w:val="003C48E7"/>
    <w:rsid w:val="003C5407"/>
    <w:rsid w:val="003F0792"/>
    <w:rsid w:val="003F4EA4"/>
    <w:rsid w:val="00423B9C"/>
    <w:rsid w:val="00426FF1"/>
    <w:rsid w:val="004307E2"/>
    <w:rsid w:val="00454964"/>
    <w:rsid w:val="00456216"/>
    <w:rsid w:val="00457052"/>
    <w:rsid w:val="0047451C"/>
    <w:rsid w:val="00480339"/>
    <w:rsid w:val="0048083C"/>
    <w:rsid w:val="004827C1"/>
    <w:rsid w:val="0049613D"/>
    <w:rsid w:val="00497627"/>
    <w:rsid w:val="004A0B06"/>
    <w:rsid w:val="004C3F9A"/>
    <w:rsid w:val="004D379D"/>
    <w:rsid w:val="004D6604"/>
    <w:rsid w:val="004E4F80"/>
    <w:rsid w:val="004F2F09"/>
    <w:rsid w:val="004F3903"/>
    <w:rsid w:val="004F3DE8"/>
    <w:rsid w:val="0051080E"/>
    <w:rsid w:val="005237B7"/>
    <w:rsid w:val="0054374E"/>
    <w:rsid w:val="00556FF0"/>
    <w:rsid w:val="0056471F"/>
    <w:rsid w:val="005A22CE"/>
    <w:rsid w:val="005A5AE8"/>
    <w:rsid w:val="005C0E51"/>
    <w:rsid w:val="005F0745"/>
    <w:rsid w:val="00607407"/>
    <w:rsid w:val="006246CD"/>
    <w:rsid w:val="00626FCD"/>
    <w:rsid w:val="0066781B"/>
    <w:rsid w:val="00670797"/>
    <w:rsid w:val="006739FF"/>
    <w:rsid w:val="0069184F"/>
    <w:rsid w:val="006960A4"/>
    <w:rsid w:val="006B35FB"/>
    <w:rsid w:val="006F4247"/>
    <w:rsid w:val="00713190"/>
    <w:rsid w:val="007208B2"/>
    <w:rsid w:val="007212A0"/>
    <w:rsid w:val="007345A4"/>
    <w:rsid w:val="00737368"/>
    <w:rsid w:val="0074074F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512B0"/>
    <w:rsid w:val="00886F02"/>
    <w:rsid w:val="008B484C"/>
    <w:rsid w:val="008F2667"/>
    <w:rsid w:val="00911839"/>
    <w:rsid w:val="00920C15"/>
    <w:rsid w:val="0093063D"/>
    <w:rsid w:val="009651F3"/>
    <w:rsid w:val="00965B3A"/>
    <w:rsid w:val="00970881"/>
    <w:rsid w:val="009A0ECD"/>
    <w:rsid w:val="009B59F0"/>
    <w:rsid w:val="009C4BE5"/>
    <w:rsid w:val="009D14EE"/>
    <w:rsid w:val="009E130A"/>
    <w:rsid w:val="009F010E"/>
    <w:rsid w:val="009F7164"/>
    <w:rsid w:val="00A01858"/>
    <w:rsid w:val="00A30359"/>
    <w:rsid w:val="00A549D6"/>
    <w:rsid w:val="00A55D68"/>
    <w:rsid w:val="00A85DEC"/>
    <w:rsid w:val="00A91C72"/>
    <w:rsid w:val="00AB7781"/>
    <w:rsid w:val="00AE324C"/>
    <w:rsid w:val="00AF3EED"/>
    <w:rsid w:val="00AF66E7"/>
    <w:rsid w:val="00B14B49"/>
    <w:rsid w:val="00B209AB"/>
    <w:rsid w:val="00B52ED5"/>
    <w:rsid w:val="00B713DD"/>
    <w:rsid w:val="00B8250D"/>
    <w:rsid w:val="00B868B9"/>
    <w:rsid w:val="00BA5A70"/>
    <w:rsid w:val="00BB592D"/>
    <w:rsid w:val="00BC488B"/>
    <w:rsid w:val="00BE6CAC"/>
    <w:rsid w:val="00C306A6"/>
    <w:rsid w:val="00C30ED1"/>
    <w:rsid w:val="00C43890"/>
    <w:rsid w:val="00C472D8"/>
    <w:rsid w:val="00C51C9C"/>
    <w:rsid w:val="00C64DDF"/>
    <w:rsid w:val="00C71EE1"/>
    <w:rsid w:val="00C93027"/>
    <w:rsid w:val="00C96F98"/>
    <w:rsid w:val="00CA6FF9"/>
    <w:rsid w:val="00CA7455"/>
    <w:rsid w:val="00CB39BF"/>
    <w:rsid w:val="00CB7678"/>
    <w:rsid w:val="00CD12E0"/>
    <w:rsid w:val="00CE22DF"/>
    <w:rsid w:val="00D00C1D"/>
    <w:rsid w:val="00D033A5"/>
    <w:rsid w:val="00D16B28"/>
    <w:rsid w:val="00D17601"/>
    <w:rsid w:val="00D3044A"/>
    <w:rsid w:val="00D32C28"/>
    <w:rsid w:val="00D345DD"/>
    <w:rsid w:val="00D457BD"/>
    <w:rsid w:val="00D463D1"/>
    <w:rsid w:val="00D56C32"/>
    <w:rsid w:val="00D8055A"/>
    <w:rsid w:val="00D92B08"/>
    <w:rsid w:val="00DA0147"/>
    <w:rsid w:val="00DD535C"/>
    <w:rsid w:val="00DD6353"/>
    <w:rsid w:val="00DD683F"/>
    <w:rsid w:val="00DD74B0"/>
    <w:rsid w:val="00DF7619"/>
    <w:rsid w:val="00E04662"/>
    <w:rsid w:val="00E06208"/>
    <w:rsid w:val="00E113BC"/>
    <w:rsid w:val="00E3094E"/>
    <w:rsid w:val="00E3654D"/>
    <w:rsid w:val="00E50213"/>
    <w:rsid w:val="00E60152"/>
    <w:rsid w:val="00E6158F"/>
    <w:rsid w:val="00E65CCA"/>
    <w:rsid w:val="00E6781C"/>
    <w:rsid w:val="00E7083D"/>
    <w:rsid w:val="00E931EB"/>
    <w:rsid w:val="00EB6167"/>
    <w:rsid w:val="00ED2E79"/>
    <w:rsid w:val="00EF023C"/>
    <w:rsid w:val="00EF506D"/>
    <w:rsid w:val="00F13B7D"/>
    <w:rsid w:val="00F22B88"/>
    <w:rsid w:val="00F321C6"/>
    <w:rsid w:val="00F530B2"/>
    <w:rsid w:val="00F62C23"/>
    <w:rsid w:val="00F750BF"/>
    <w:rsid w:val="00F873BF"/>
    <w:rsid w:val="00F956D3"/>
    <w:rsid w:val="00FB11C4"/>
    <w:rsid w:val="00FC4F89"/>
    <w:rsid w:val="00FC5352"/>
    <w:rsid w:val="00FD758A"/>
    <w:rsid w:val="00FE450A"/>
    <w:rsid w:val="00FE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uiPriority w:val="99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45496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6">
    <w:name w:val="Абзац списка1"/>
    <w:basedOn w:val="a"/>
    <w:rsid w:val="00454964"/>
    <w:pPr>
      <w:widowControl/>
      <w:suppressAutoHyphens/>
      <w:spacing w:line="360" w:lineRule="auto"/>
      <w:ind w:left="708" w:firstLine="680"/>
      <w:jc w:val="both"/>
    </w:pPr>
    <w:rPr>
      <w:rFonts w:eastAsia="Calibri"/>
      <w:kern w:val="1"/>
      <w:sz w:val="24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uiPriority w:val="99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45496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6">
    <w:name w:val="Абзац списка1"/>
    <w:basedOn w:val="a"/>
    <w:rsid w:val="00454964"/>
    <w:pPr>
      <w:widowControl/>
      <w:suppressAutoHyphens/>
      <w:spacing w:line="360" w:lineRule="auto"/>
      <w:ind w:left="708" w:firstLine="680"/>
      <w:jc w:val="both"/>
    </w:pPr>
    <w:rPr>
      <w:rFonts w:eastAsia="Calibri"/>
      <w:kern w:val="1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5D3459723B578E398C35DC6F06C02F34DAFA7CC4AF384B9F2D41D51AAD0822AAE2A8AC7BC41EDN7W5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75C11509224F0D55E7975D3E198B41122CD5E21E31D41BAACD0DA2478ADA782E8BBC5A49CCDE15FAD4A8C1Y0oA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kipedia.ru/document/5336586?pid=8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sovsky.nikolsk.pnzreg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C2BE-F47D-4F7A-9CC8-C75975793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</TotalTime>
  <Pages>26</Pages>
  <Words>7745</Words>
  <Characters>44147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51789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User</cp:lastModifiedBy>
  <cp:revision>2</cp:revision>
  <cp:lastPrinted>2020-05-20T11:08:00Z</cp:lastPrinted>
  <dcterms:created xsi:type="dcterms:W3CDTF">2020-05-22T09:46:00Z</dcterms:created>
  <dcterms:modified xsi:type="dcterms:W3CDTF">2020-05-22T09:46:00Z</dcterms:modified>
</cp:coreProperties>
</file>